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5B" w:rsidRPr="0085235B" w:rsidRDefault="0085235B" w:rsidP="00E564B1">
      <w:pPr>
        <w:jc w:val="right"/>
        <w:rPr>
          <w:rFonts w:ascii="Arial" w:eastAsia="Calibri" w:hAnsi="Arial" w:cs="Arial"/>
          <w:sz w:val="24"/>
          <w:szCs w:val="24"/>
        </w:rPr>
      </w:pPr>
      <w:r w:rsidRPr="0085235B">
        <w:rPr>
          <w:rFonts w:ascii="Arial" w:eastAsia="Calibri" w:hAnsi="Arial" w:cs="Arial"/>
          <w:sz w:val="20"/>
          <w:szCs w:val="20"/>
        </w:rPr>
        <w:t>Załącznik nr</w:t>
      </w:r>
      <w:r>
        <w:rPr>
          <w:rFonts w:ascii="Arial" w:eastAsia="Calibri" w:hAnsi="Arial" w:cs="Arial"/>
          <w:sz w:val="20"/>
          <w:szCs w:val="20"/>
        </w:rPr>
        <w:t xml:space="preserve"> 1.1</w:t>
      </w:r>
      <w:r w:rsidRPr="0085235B">
        <w:rPr>
          <w:rFonts w:ascii="Arial" w:eastAsia="Calibri" w:hAnsi="Arial" w:cs="Arial"/>
          <w:sz w:val="20"/>
          <w:szCs w:val="20"/>
        </w:rPr>
        <w:t xml:space="preserve"> do SIWZ</w:t>
      </w:r>
    </w:p>
    <w:p w:rsidR="0085235B" w:rsidRPr="0085235B" w:rsidRDefault="0085235B" w:rsidP="000161B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5235B">
        <w:rPr>
          <w:rFonts w:ascii="Arial" w:eastAsia="Calibri" w:hAnsi="Arial" w:cs="Arial"/>
          <w:b/>
          <w:sz w:val="24"/>
          <w:szCs w:val="24"/>
        </w:rPr>
        <w:t>FORMULARZ RZECZOWO-CENOWY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567"/>
        <w:gridCol w:w="709"/>
        <w:gridCol w:w="1417"/>
        <w:gridCol w:w="2127"/>
      </w:tblGrid>
      <w:tr w:rsidR="0085235B" w:rsidRPr="00E564B1" w:rsidTr="00264010">
        <w:trPr>
          <w:cantSplit/>
          <w:trHeight w:val="8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Wyszczególnienie / opis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Cena jednostkowa brutto [zł]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Wartość</w:t>
            </w:r>
          </w:p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brutto [zł]</w:t>
            </w:r>
          </w:p>
        </w:tc>
      </w:tr>
      <w:tr w:rsidR="0085235B" w:rsidRPr="00E564B1" w:rsidTr="002640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564B1">
              <w:rPr>
                <w:rFonts w:eastAsia="Calibr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6  (4x5)</w:t>
            </w:r>
          </w:p>
        </w:tc>
      </w:tr>
    </w:tbl>
    <w:p w:rsidR="0085235B" w:rsidRPr="00E564B1" w:rsidRDefault="003C35FC" w:rsidP="0085235B">
      <w:pPr>
        <w:spacing w:after="0"/>
        <w:rPr>
          <w:rFonts w:eastAsia="Calibri" w:cstheme="minorHAnsi"/>
          <w:b/>
          <w:sz w:val="20"/>
          <w:szCs w:val="20"/>
        </w:rPr>
      </w:pPr>
      <w:r w:rsidRPr="00503ED9">
        <w:rPr>
          <w:rFonts w:ascii="Times New Roman" w:eastAsia="Times New Roman" w:hAnsi="Times New Roman" w:cs="Times New Roman"/>
          <w:b/>
        </w:rPr>
        <w:t>Pomieszczenie 79 – sala technologii żywności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7"/>
        <w:gridCol w:w="568"/>
        <w:gridCol w:w="709"/>
        <w:gridCol w:w="1418"/>
        <w:gridCol w:w="2126"/>
      </w:tblGrid>
      <w:tr w:rsidR="00A81BFC" w:rsidRPr="00DA7A8B" w:rsidTr="00154A04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DA7A8B" w:rsidRDefault="00930C19" w:rsidP="00EE11CA">
            <w:pPr>
              <w:spacing w:before="240" w:line="240" w:lineRule="auto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Times New Roman" w:cstheme="minorHAnsi"/>
                <w:sz w:val="20"/>
                <w:szCs w:val="20"/>
              </w:rPr>
              <w:t xml:space="preserve">I. </w:t>
            </w:r>
            <w:r w:rsidR="009F0D0D" w:rsidRPr="00DA7A8B">
              <w:rPr>
                <w:rFonts w:eastAsia="Times New Roman" w:cstheme="minorHAnsi"/>
                <w:sz w:val="20"/>
                <w:szCs w:val="20"/>
              </w:rPr>
              <w:t xml:space="preserve">Zabudowa meblowa ze stali nierdzewnej kwasoodpornej, blat 40mm, </w:t>
            </w:r>
            <w:r w:rsidR="009F0D0D" w:rsidRPr="00DA7A8B">
              <w:rPr>
                <w:rFonts w:cstheme="minorHAnsi"/>
                <w:color w:val="000000"/>
                <w:sz w:val="20"/>
                <w:szCs w:val="20"/>
              </w:rPr>
              <w:t xml:space="preserve">dokładne ustalenie szerokości </w:t>
            </w:r>
            <w:r w:rsidR="005103D7">
              <w:rPr>
                <w:rFonts w:cstheme="minorHAnsi"/>
                <w:color w:val="000000"/>
                <w:sz w:val="20"/>
                <w:szCs w:val="20"/>
              </w:rPr>
              <w:t xml:space="preserve">szafek </w:t>
            </w:r>
            <w:r w:rsidR="009F0D0D" w:rsidRPr="00DA7A8B">
              <w:rPr>
                <w:rFonts w:cstheme="minorHAnsi"/>
                <w:color w:val="000000"/>
                <w:sz w:val="20"/>
                <w:szCs w:val="20"/>
              </w:rPr>
              <w:t xml:space="preserve">do dokonaniu pomiaru, dopuszczalna różnica wymiaru w zakresie </w:t>
            </w:r>
            <w:r w:rsidR="009F0D0D" w:rsidRPr="00DA7A8B">
              <w:rPr>
                <w:rFonts w:eastAsia="Times New Roman" w:cstheme="minorHAnsi"/>
                <w:sz w:val="20"/>
                <w:szCs w:val="20"/>
              </w:rPr>
              <w:t>± 50mm. W skład zabudowy wchodzą:</w:t>
            </w:r>
          </w:p>
        </w:tc>
      </w:tr>
      <w:tr w:rsidR="0085235B" w:rsidRPr="00DA7A8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1a</w:t>
            </w:r>
            <w:r w:rsidR="0085235B" w:rsidRPr="00DA7A8B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Stół technologiczny</w:t>
            </w:r>
          </w:p>
          <w:p w:rsidR="0085235B" w:rsidRPr="00DA7A8B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 xml:space="preserve">Szafka drzwi suwane, stal nierdzewna kwasoodporna, z rantem tylnym i bocznym, </w:t>
            </w:r>
            <w:proofErr w:type="spellStart"/>
            <w:r w:rsidRPr="00DA7A8B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DA7A8B">
              <w:rPr>
                <w:rFonts w:eastAsia="Calibri" w:cstheme="minorHAnsi"/>
                <w:sz w:val="20"/>
                <w:szCs w:val="20"/>
              </w:rPr>
              <w:t>. 1400x600x900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DA7A8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1b.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Stół technologiczny</w:t>
            </w:r>
          </w:p>
          <w:p w:rsidR="0085235B" w:rsidRPr="00DA7A8B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 xml:space="preserve">Szafka drzwi suwane, stal nierdzewna kwasoodporna, z rantem tylnym, </w:t>
            </w:r>
            <w:proofErr w:type="spellStart"/>
            <w:r w:rsidRPr="00DA7A8B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DA7A8B">
              <w:rPr>
                <w:rFonts w:eastAsia="Calibri" w:cstheme="minorHAnsi"/>
                <w:sz w:val="20"/>
                <w:szCs w:val="20"/>
              </w:rPr>
              <w:t>. 1400x600x900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DA7A8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1c.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Stół technologiczny</w:t>
            </w:r>
          </w:p>
          <w:p w:rsidR="0085235B" w:rsidRPr="00DA7A8B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 xml:space="preserve">Szafka drzwi skrzydłowe, z blokiem 3szuflad, stal nierdzewna kwasoodporna, z rantem tylnym, </w:t>
            </w:r>
            <w:proofErr w:type="spellStart"/>
            <w:r w:rsidRPr="00DA7A8B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DA7A8B">
              <w:rPr>
                <w:rFonts w:eastAsia="Calibri" w:cstheme="minorHAnsi"/>
                <w:sz w:val="20"/>
                <w:szCs w:val="20"/>
              </w:rPr>
              <w:t>. 1400x600x900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DA7A8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Stół technologiczny ze zlewami</w:t>
            </w:r>
          </w:p>
          <w:p w:rsidR="0085235B" w:rsidRPr="00DA7A8B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 xml:space="preserve">Szafka drzwi skrzydłowe, z 2 komorami do mycia rąk, stal nierdzewna kwasoodporna, z rantem tylnym i bocznym, </w:t>
            </w:r>
            <w:proofErr w:type="spellStart"/>
            <w:r w:rsidRPr="00DA7A8B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DA7A8B">
              <w:rPr>
                <w:rFonts w:eastAsia="Calibri" w:cstheme="minorHAnsi"/>
                <w:sz w:val="20"/>
                <w:szCs w:val="20"/>
              </w:rPr>
              <w:t>. 1500x600x900 [szerokość, głębokość, wysokość], dokładne ustalenie szerokości do dokonaniu pomiaru, dopuszczalna różnica wymiaru w zakres</w:t>
            </w:r>
            <w:r w:rsidR="00FD598F" w:rsidRPr="00DA7A8B">
              <w:rPr>
                <w:rFonts w:eastAsia="Calibri" w:cstheme="minorHAnsi"/>
                <w:sz w:val="20"/>
                <w:szCs w:val="20"/>
              </w:rPr>
              <w:t>ie ± 50mm, wyposażenie: bateria</w:t>
            </w:r>
            <w:r w:rsidR="00FD598F" w:rsidRPr="00DA7A8B">
              <w:rPr>
                <w:rFonts w:cstheme="minorHAnsi"/>
                <w:bCs/>
                <w:sz w:val="20"/>
                <w:szCs w:val="20"/>
              </w:rPr>
              <w:t xml:space="preserve"> zlewozmywakowa chromowana z mieszaczem.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FD598F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DA7A8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Stół technologiczny ze zlewami</w:t>
            </w:r>
          </w:p>
          <w:p w:rsidR="0085235B" w:rsidRPr="00DA7A8B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 xml:space="preserve">Szafka drzwi skrzydłowe z 2 komorami do mycia rąk, stal nierdzewna kwasoodporna, z rantem tylnym, </w:t>
            </w:r>
            <w:proofErr w:type="spellStart"/>
            <w:r w:rsidRPr="00DA7A8B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DA7A8B">
              <w:rPr>
                <w:rFonts w:eastAsia="Calibri" w:cstheme="minorHAnsi"/>
                <w:sz w:val="20"/>
                <w:szCs w:val="20"/>
              </w:rPr>
              <w:t>. 1400x600x900 [szerokość, głębokość, wysokość], wyposażenie: bateria, dokładne ustalenie szerokości do dokonaniu pomiaru, dopuszczalna różnica wymiaru w zakresie ± 50mm</w:t>
            </w:r>
            <w:r w:rsidR="00FD598F" w:rsidRPr="00DA7A8B">
              <w:rPr>
                <w:rFonts w:eastAsia="Calibri" w:cstheme="minorHAnsi"/>
                <w:sz w:val="20"/>
                <w:szCs w:val="20"/>
              </w:rPr>
              <w:t xml:space="preserve">, wyposażenie: </w:t>
            </w:r>
            <w:r w:rsidR="00FD598F" w:rsidRPr="00DA7A8B">
              <w:rPr>
                <w:rFonts w:cstheme="minorHAnsi"/>
                <w:bCs/>
                <w:sz w:val="20"/>
                <w:szCs w:val="20"/>
              </w:rPr>
              <w:t>bateria zlewozmywakowa chromowana z mieszaczem.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FD598F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DA7A8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1f.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930C19" w:rsidP="0085235B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 xml:space="preserve">Szafa wysoka drzwi skrzydłowe, 700x700x2000, stal nierdzewna kwasoodporna, do zabudowy piekarnika i </w:t>
            </w:r>
            <w:proofErr w:type="spellStart"/>
            <w:r w:rsidRPr="00DA7A8B">
              <w:rPr>
                <w:rFonts w:eastAsia="Calibri" w:cstheme="minorHAnsi"/>
                <w:sz w:val="20"/>
                <w:szCs w:val="20"/>
              </w:rPr>
              <w:t>mikorofali</w:t>
            </w:r>
            <w:proofErr w:type="spellEnd"/>
            <w:r w:rsidRPr="00DA7A8B">
              <w:rPr>
                <w:rFonts w:eastAsia="Calibri" w:cstheme="minorHAnsi"/>
                <w:sz w:val="20"/>
                <w:szCs w:val="20"/>
              </w:rPr>
              <w:t xml:space="preserve">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DA7A8B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DA7A8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1g.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85235B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Szafa wysoka drzwi skrzydłowe, 700x700x2000, stal nierdzewna kwasoodporna, do zabudowy piekarnika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DA7A8B" w:rsidTr="00820A54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930C19">
            <w:pPr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lastRenderedPageBreak/>
              <w:t>II. Zestaw mebli do jadalni:</w:t>
            </w:r>
          </w:p>
        </w:tc>
      </w:tr>
      <w:tr w:rsidR="00930C19" w:rsidRPr="00DA7A8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2a</w:t>
            </w:r>
            <w:r w:rsidR="00930C19" w:rsidRPr="00DA7A8B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C57871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stół rozkładany prostokątny 180-240/80 [szerokość/głębokość], blat: laminowany, kolor paleta RAL 1015 (kremowo-beżowy), nogi: kształtownik kwadr</w:t>
            </w:r>
            <w:r w:rsidR="00C57871" w:rsidRPr="00DA7A8B">
              <w:rPr>
                <w:rFonts w:eastAsia="Calibri" w:cstheme="minorHAnsi"/>
                <w:sz w:val="20"/>
                <w:szCs w:val="20"/>
              </w:rPr>
              <w:t>atowy, metalowe, kolor stalowy.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DA7A8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2</w:t>
            </w:r>
            <w:r w:rsidR="006D349B" w:rsidRPr="00DA7A8B">
              <w:rPr>
                <w:rFonts w:eastAsia="Calibri" w:cstheme="minorHAnsi"/>
                <w:sz w:val="20"/>
                <w:szCs w:val="20"/>
              </w:rPr>
              <w:t>b</w:t>
            </w:r>
            <w:r w:rsidRPr="00DA7A8B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FD598F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 xml:space="preserve">krzesło do jadalni, metalowy stelaż kolor </w:t>
            </w:r>
            <w:r w:rsidR="00FD598F" w:rsidRPr="00DA7A8B">
              <w:rPr>
                <w:rFonts w:eastAsia="Calibri" w:cstheme="minorHAnsi"/>
                <w:sz w:val="20"/>
                <w:szCs w:val="20"/>
              </w:rPr>
              <w:t xml:space="preserve">stalowy. </w:t>
            </w:r>
            <w:r w:rsidR="00FD598F" w:rsidRPr="00DA7A8B">
              <w:rPr>
                <w:rFonts w:cstheme="minorHAnsi"/>
                <w:bCs/>
                <w:sz w:val="20"/>
                <w:szCs w:val="20"/>
              </w:rPr>
              <w:t>Siedzisko i oparcie wykonane ze sklejki laminowanej w kolorze palety RAL 1015 (kremowo-beżowy).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DA7A8B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E564B1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3</w:t>
            </w:r>
            <w:r w:rsidR="00930C19" w:rsidRPr="00DA7A8B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FD598F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 xml:space="preserve">Szafa ubraniowo-gospodarcza, wym. Szer. 800, gł. </w:t>
            </w:r>
            <w:r w:rsidR="00FD598F" w:rsidRPr="00DA7A8B">
              <w:rPr>
                <w:rFonts w:eastAsia="Calibri" w:cstheme="minorHAnsi"/>
                <w:sz w:val="20"/>
                <w:szCs w:val="20"/>
              </w:rPr>
              <w:t>600</w:t>
            </w:r>
            <w:r w:rsidRPr="00DA7A8B">
              <w:rPr>
                <w:rFonts w:eastAsia="Calibri" w:cstheme="minorHAnsi"/>
                <w:sz w:val="20"/>
                <w:szCs w:val="20"/>
              </w:rPr>
              <w:t>, wys. 2000, wykonana z blach stalowych</w:t>
            </w:r>
            <w:r w:rsidR="00FD598F" w:rsidRPr="00DA7A8B">
              <w:rPr>
                <w:rFonts w:eastAsia="Calibri" w:cstheme="minorHAnsi"/>
                <w:sz w:val="20"/>
                <w:szCs w:val="20"/>
              </w:rPr>
              <w:t xml:space="preserve"> malowanych proszkowo na kolor srebrny</w:t>
            </w:r>
            <w:r w:rsidRPr="00DA7A8B">
              <w:rPr>
                <w:rFonts w:eastAsia="Calibri" w:cstheme="minorHAnsi"/>
                <w:sz w:val="20"/>
                <w:szCs w:val="20"/>
              </w:rPr>
              <w:t xml:space="preserve">, dwudrzwiowa, drzwi zamykane na zamek, w lewej komorze półki, w prawej komorze drążek </w:t>
            </w:r>
            <w:r w:rsidR="00485F7D" w:rsidRPr="00DA7A8B">
              <w:rPr>
                <w:rFonts w:eastAsia="Calibri" w:cstheme="minorHAnsi"/>
                <w:sz w:val="20"/>
                <w:szCs w:val="20"/>
              </w:rPr>
              <w:t>na ubrania oraz półka na górze.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A7A8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DA7A8B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235B" w:rsidRPr="00E564B1" w:rsidRDefault="006D349B" w:rsidP="0085235B">
      <w:pPr>
        <w:spacing w:after="0"/>
        <w:rPr>
          <w:rFonts w:eastAsia="Calibri" w:cstheme="minorHAnsi"/>
          <w:b/>
          <w:sz w:val="20"/>
          <w:szCs w:val="20"/>
        </w:rPr>
      </w:pPr>
      <w:r w:rsidRPr="00E564B1">
        <w:rPr>
          <w:rFonts w:eastAsia="Calibri" w:cstheme="minorHAnsi"/>
          <w:b/>
          <w:sz w:val="20"/>
          <w:szCs w:val="20"/>
        </w:rPr>
        <w:t xml:space="preserve"> </w:t>
      </w:r>
      <w:r w:rsidR="003C35FC" w:rsidRPr="00503ED9">
        <w:rPr>
          <w:rFonts w:ascii="Times New Roman" w:eastAsia="Times New Roman" w:hAnsi="Times New Roman" w:cs="Times New Roman"/>
          <w:b/>
        </w:rPr>
        <w:t>II. Pomieszczenie 81 – sala dydaktyczna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7"/>
        <w:gridCol w:w="568"/>
        <w:gridCol w:w="709"/>
        <w:gridCol w:w="1418"/>
        <w:gridCol w:w="2126"/>
      </w:tblGrid>
      <w:tr w:rsidR="006D349B" w:rsidRPr="005103D7" w:rsidTr="009C62D2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5103D7" w:rsidRDefault="00E564B1" w:rsidP="00E564B1">
            <w:pPr>
              <w:spacing w:before="240" w:line="240" w:lineRule="auto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I</w:t>
            </w:r>
            <w:r w:rsidR="006D349B" w:rsidRPr="005103D7">
              <w:rPr>
                <w:rFonts w:eastAsia="Calibri" w:cstheme="minorHAnsi"/>
                <w:sz w:val="20"/>
                <w:szCs w:val="20"/>
              </w:rPr>
              <w:t>.</w:t>
            </w:r>
            <w:r w:rsidR="006D349B" w:rsidRPr="005103D7">
              <w:rPr>
                <w:rFonts w:cstheme="minorHAnsi"/>
                <w:sz w:val="20"/>
                <w:szCs w:val="20"/>
              </w:rPr>
              <w:t xml:space="preserve"> </w:t>
            </w:r>
            <w:r w:rsidR="006D349B" w:rsidRPr="005103D7">
              <w:rPr>
                <w:rFonts w:eastAsia="Calibri" w:cstheme="minorHAnsi"/>
                <w:sz w:val="20"/>
                <w:szCs w:val="20"/>
              </w:rPr>
              <w:t>Zestaw mebli dydaktycznych</w:t>
            </w:r>
          </w:p>
        </w:tc>
      </w:tr>
      <w:tr w:rsidR="006D349B" w:rsidRPr="005103D7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5103D7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1</w:t>
            </w:r>
            <w:r w:rsidR="00E564B1" w:rsidRPr="005103D7">
              <w:rPr>
                <w:rFonts w:eastAsia="Calibri" w:cstheme="minorHAnsi"/>
                <w:sz w:val="20"/>
                <w:szCs w:val="20"/>
              </w:rPr>
              <w:t>a</w:t>
            </w:r>
            <w:r w:rsidRPr="005103D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5103D7" w:rsidRDefault="006D349B" w:rsidP="00C57871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103D7">
              <w:rPr>
                <w:rFonts w:eastAsia="Calibri" w:cstheme="minorHAnsi"/>
                <w:color w:val="000000"/>
                <w:sz w:val="20"/>
                <w:szCs w:val="20"/>
              </w:rPr>
              <w:t xml:space="preserve">Stół/biurko, </w:t>
            </w:r>
            <w:proofErr w:type="spellStart"/>
            <w:r w:rsidRPr="005103D7">
              <w:rPr>
                <w:rFonts w:eastAsia="Calibr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5103D7">
              <w:rPr>
                <w:rFonts w:eastAsia="Calibri" w:cstheme="minorHAnsi"/>
                <w:color w:val="000000"/>
                <w:sz w:val="20"/>
                <w:szCs w:val="20"/>
              </w:rPr>
              <w:t>. 130/60/75, [</w:t>
            </w:r>
            <w:proofErr w:type="spellStart"/>
            <w:r w:rsidRPr="005103D7">
              <w:rPr>
                <w:rFonts w:eastAsia="Calibri" w:cstheme="minorHAnsi"/>
                <w:color w:val="000000"/>
                <w:sz w:val="20"/>
                <w:szCs w:val="20"/>
              </w:rPr>
              <w:t>szer</w:t>
            </w:r>
            <w:proofErr w:type="spellEnd"/>
            <w:r w:rsidRPr="005103D7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03D7">
              <w:rPr>
                <w:rFonts w:eastAsia="Calibri" w:cstheme="minorHAnsi"/>
                <w:color w:val="000000"/>
                <w:sz w:val="20"/>
                <w:szCs w:val="20"/>
              </w:rPr>
              <w:t>gł</w:t>
            </w:r>
            <w:proofErr w:type="spellEnd"/>
            <w:r w:rsidRPr="005103D7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03D7">
              <w:rPr>
                <w:rFonts w:eastAsia="Calibri" w:cstheme="minorHAnsi"/>
                <w:color w:val="000000"/>
                <w:sz w:val="20"/>
                <w:szCs w:val="20"/>
              </w:rPr>
              <w:t>wys</w:t>
            </w:r>
            <w:proofErr w:type="spellEnd"/>
            <w:r w:rsidRPr="005103D7">
              <w:rPr>
                <w:rFonts w:eastAsia="Calibri" w:cstheme="minorHAnsi"/>
                <w:color w:val="000000"/>
                <w:sz w:val="20"/>
                <w:szCs w:val="20"/>
              </w:rPr>
              <w:t>], blat: płyta laminowana, kolor paleta RAL 1015 (kremowo-beżowy), nogi: kształtownik kwadratowy, metalowe, kolor s</w:t>
            </w:r>
            <w:r w:rsidR="00C57871" w:rsidRPr="005103D7">
              <w:rPr>
                <w:rFonts w:eastAsia="Calibri" w:cstheme="minorHAnsi"/>
                <w:color w:val="000000"/>
                <w:sz w:val="20"/>
                <w:szCs w:val="20"/>
              </w:rPr>
              <w:t xml:space="preserve">talowy, obrzeże </w:t>
            </w:r>
            <w:proofErr w:type="spellStart"/>
            <w:r w:rsidR="00C57871" w:rsidRPr="005103D7">
              <w:rPr>
                <w:rFonts w:eastAsia="Calibri" w:cstheme="minorHAnsi"/>
                <w:color w:val="000000"/>
                <w:sz w:val="20"/>
                <w:szCs w:val="20"/>
              </w:rPr>
              <w:t>pcv</w:t>
            </w:r>
            <w:proofErr w:type="spellEnd"/>
            <w:r w:rsidR="00C57871" w:rsidRPr="005103D7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5103D7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5103D7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5103D7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5103D7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5103D7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E564B1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1b</w:t>
            </w:r>
            <w:r w:rsidR="0085235B" w:rsidRPr="005103D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6D349B" w:rsidP="00FD598F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103D7">
              <w:rPr>
                <w:rFonts w:eastAsia="Calibri" w:cstheme="minorHAnsi"/>
                <w:color w:val="000000"/>
                <w:sz w:val="20"/>
                <w:szCs w:val="20"/>
              </w:rPr>
              <w:t>Krzesło, wysokość siedziska 46 cm, szerokość siedziska 47 cm, głębokość siedziska 43 cm, konstrukcja ze stalowych owalnym rurek w kolorze czarnym, siedzisko i oparcie tapicerowane w kolorze czarnym, czarne plastikowe ko</w:t>
            </w:r>
            <w:r w:rsidR="00FD598F" w:rsidRPr="005103D7">
              <w:rPr>
                <w:rFonts w:eastAsia="Calibri" w:cstheme="minorHAnsi"/>
                <w:color w:val="000000"/>
                <w:sz w:val="20"/>
                <w:szCs w:val="20"/>
              </w:rPr>
              <w:t>ńcówki nóg, bez podłokietników.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D349B" w:rsidRPr="005103D7" w:rsidTr="007A056F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5103D7" w:rsidRDefault="00E564B1" w:rsidP="00DE65B9">
            <w:pPr>
              <w:spacing w:before="24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II</w:t>
            </w:r>
            <w:r w:rsidR="006D349B" w:rsidRPr="005103D7">
              <w:rPr>
                <w:rFonts w:eastAsia="Calibri" w:cstheme="minorHAnsi"/>
                <w:sz w:val="20"/>
                <w:szCs w:val="20"/>
              </w:rPr>
              <w:t>. Zabudowa zlewozmywakowo- umywalkowa  o długości 2000 mm,  podane wymiary mogą ulec zmianie w zakresie ± 50mm</w:t>
            </w:r>
            <w:r w:rsidRPr="005103D7">
              <w:rPr>
                <w:rFonts w:eastAsia="Calibri" w:cstheme="minorHAnsi"/>
                <w:sz w:val="20"/>
                <w:szCs w:val="20"/>
              </w:rPr>
              <w:t>.</w:t>
            </w:r>
            <w:r w:rsidR="00DE65B9" w:rsidRPr="005103D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D349B" w:rsidRPr="005103D7">
              <w:rPr>
                <w:rFonts w:eastAsia="Calibri" w:cstheme="minorHAnsi"/>
                <w:sz w:val="20"/>
                <w:szCs w:val="20"/>
              </w:rPr>
              <w:t xml:space="preserve">Wszystko wykonane w systemie stelaża aluminiowego z wypełnieniem z płyty laminowanej w kolorze z palety RAL 1015 (kremowo-beżowy) </w:t>
            </w:r>
            <w:r w:rsidR="00DE65B9" w:rsidRPr="005103D7">
              <w:rPr>
                <w:rFonts w:eastAsia="Calibri" w:cstheme="minorHAnsi"/>
                <w:sz w:val="20"/>
                <w:szCs w:val="20"/>
              </w:rPr>
              <w:t xml:space="preserve">lub wykonane </w:t>
            </w:r>
            <w:r w:rsidR="00DE65B9" w:rsidRPr="005103D7">
              <w:rPr>
                <w:rFonts w:cstheme="minorHAnsi"/>
                <w:sz w:val="20"/>
                <w:szCs w:val="20"/>
              </w:rPr>
              <w:t xml:space="preserve">w systemie skręcanych korpusów szafek z płyty meblowej obustronnie laminowanej, zakończonej obrzeżami w PVC na wszystkich ciętych krawędziach, osadzonych na stelażach z zamkniętych profili stalowych malowanych proszkowo, z nóżkami o wysokości 100 mm z regulacją wysokości w zakresie 20 mm umożliwiającym wypoziomowanie. </w:t>
            </w:r>
            <w:r w:rsidR="006D349B" w:rsidRPr="005103D7">
              <w:rPr>
                <w:rFonts w:eastAsia="Calibri" w:cstheme="minorHAnsi"/>
                <w:sz w:val="20"/>
                <w:szCs w:val="20"/>
              </w:rPr>
              <w:t>W skład zestawu wchodzą:</w:t>
            </w:r>
          </w:p>
        </w:tc>
      </w:tr>
      <w:tr w:rsidR="0085235B" w:rsidRPr="005103D7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E564B1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2a</w:t>
            </w:r>
            <w:r w:rsidR="006D349B" w:rsidRPr="005103D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D51862" w:rsidP="00DE65B9">
            <w:pPr>
              <w:spacing w:line="240" w:lineRule="auto"/>
              <w:ind w:left="100" w:right="100"/>
              <w:rPr>
                <w:rFonts w:cstheme="minorHAnsi"/>
                <w:color w:val="000000"/>
                <w:sz w:val="20"/>
                <w:szCs w:val="20"/>
              </w:rPr>
            </w:pPr>
            <w:r w:rsidRPr="005103D7">
              <w:rPr>
                <w:rFonts w:cstheme="minorHAnsi"/>
                <w:color w:val="000000"/>
                <w:sz w:val="20"/>
                <w:szCs w:val="20"/>
              </w:rPr>
              <w:t xml:space="preserve">Szafka przyścienna stojąca jednokomorowa, pod zlewozmywak Front: drzwi pełne dwuskrzydłowe, wyposażenie: zlewozmywak jednokomorowy z </w:t>
            </w:r>
            <w:proofErr w:type="spellStart"/>
            <w:r w:rsidRPr="005103D7">
              <w:rPr>
                <w:rFonts w:cstheme="minorHAnsi"/>
                <w:color w:val="000000"/>
                <w:sz w:val="20"/>
                <w:szCs w:val="20"/>
              </w:rPr>
              <w:t>ociekaczem</w:t>
            </w:r>
            <w:proofErr w:type="spellEnd"/>
            <w:r w:rsidRPr="005103D7">
              <w:rPr>
                <w:rFonts w:cstheme="minorHAnsi"/>
                <w:color w:val="000000"/>
                <w:sz w:val="20"/>
                <w:szCs w:val="20"/>
              </w:rPr>
              <w:t>, bateria</w:t>
            </w:r>
            <w:r w:rsidR="00DE65B9" w:rsidRPr="005103D7">
              <w:rPr>
                <w:rFonts w:cstheme="minorHAnsi"/>
                <w:color w:val="000000"/>
                <w:sz w:val="20"/>
                <w:szCs w:val="20"/>
              </w:rPr>
              <w:t xml:space="preserve"> zlewozmywakowa chromowana z mieszaczem.</w:t>
            </w:r>
            <w:r w:rsidR="00FD598F" w:rsidRPr="005103D7">
              <w:rPr>
                <w:rFonts w:cstheme="minorHAnsi"/>
                <w:sz w:val="20"/>
                <w:szCs w:val="20"/>
              </w:rPr>
              <w:t xml:space="preserve"> </w:t>
            </w:r>
            <w:r w:rsidR="00DE65B9" w:rsidRPr="005103D7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Pr="005103D7">
              <w:rPr>
                <w:rFonts w:cstheme="minorHAnsi"/>
                <w:color w:val="000000"/>
                <w:sz w:val="20"/>
                <w:szCs w:val="20"/>
              </w:rPr>
              <w:t>ymiar szafki: 100x550x850 mm [</w:t>
            </w:r>
            <w:proofErr w:type="spellStart"/>
            <w:r w:rsidRPr="005103D7">
              <w:rPr>
                <w:rFonts w:cstheme="minorHAnsi"/>
                <w:color w:val="000000"/>
                <w:sz w:val="20"/>
                <w:szCs w:val="20"/>
              </w:rPr>
              <w:t>szerokośćxgłębokośćxwysokość</w:t>
            </w:r>
            <w:proofErr w:type="spellEnd"/>
            <w:r w:rsidRPr="005103D7">
              <w:rPr>
                <w:rFonts w:cstheme="minorHAnsi"/>
                <w:color w:val="000000"/>
                <w:sz w:val="20"/>
                <w:szCs w:val="20"/>
              </w:rPr>
              <w:t>], głębokość szafki: 550 mm, głębokość blatu: 600 mm, pokrycie wspólnym blatem z pozycją 2b, dowóz, montaż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5103D7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2</w:t>
            </w:r>
            <w:r w:rsidR="00E564B1" w:rsidRPr="005103D7">
              <w:rPr>
                <w:rFonts w:eastAsia="Calibri" w:cstheme="minorHAnsi"/>
                <w:sz w:val="20"/>
                <w:szCs w:val="20"/>
              </w:rPr>
              <w:t>b</w:t>
            </w:r>
            <w:r w:rsidRPr="005103D7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6D349B" w:rsidP="00DE65B9">
            <w:pPr>
              <w:spacing w:line="240" w:lineRule="auto"/>
              <w:ind w:left="100" w:right="100"/>
              <w:rPr>
                <w:rFonts w:cstheme="minorHAnsi"/>
                <w:color w:val="000000"/>
                <w:sz w:val="20"/>
                <w:szCs w:val="20"/>
              </w:rPr>
            </w:pPr>
            <w:r w:rsidRPr="005103D7">
              <w:rPr>
                <w:rFonts w:eastAsia="Calibri" w:cstheme="minorHAnsi"/>
                <w:color w:val="000000"/>
                <w:sz w:val="20"/>
                <w:szCs w:val="20"/>
              </w:rPr>
              <w:t>Szafka stojąca przyścienna jednokomorowa - pod umywalkę</w:t>
            </w:r>
            <w:r w:rsidR="00D51862" w:rsidRPr="005103D7">
              <w:rPr>
                <w:rFonts w:eastAsia="Calibri" w:cstheme="minorHAnsi"/>
                <w:color w:val="000000"/>
                <w:sz w:val="20"/>
                <w:szCs w:val="20"/>
              </w:rPr>
              <w:t xml:space="preserve">. </w:t>
            </w:r>
            <w:r w:rsidR="00D51862" w:rsidRPr="005103D7">
              <w:rPr>
                <w:rFonts w:cstheme="minorHAnsi"/>
                <w:color w:val="000000"/>
                <w:sz w:val="20"/>
                <w:szCs w:val="20"/>
              </w:rPr>
              <w:t>Szafka stojąca przyścienna jednokomorowa - pod umywalkę Front: drzwi pełne dwuskrzydłowe, Wyposażenie: umywalka, bateria</w:t>
            </w:r>
            <w:r w:rsidR="00DE65B9" w:rsidRPr="005103D7">
              <w:rPr>
                <w:rFonts w:cstheme="minorHAnsi"/>
                <w:color w:val="000000"/>
                <w:sz w:val="20"/>
                <w:szCs w:val="20"/>
              </w:rPr>
              <w:t xml:space="preserve"> umywalkowa chromowana z mieszaczem</w:t>
            </w:r>
            <w:r w:rsidR="00D51862" w:rsidRPr="005103D7">
              <w:rPr>
                <w:rFonts w:cstheme="minorHAnsi"/>
                <w:color w:val="000000"/>
                <w:sz w:val="20"/>
                <w:szCs w:val="20"/>
              </w:rPr>
              <w:t>, Wymiar szafki: 100x550x850 mm [</w:t>
            </w:r>
            <w:proofErr w:type="spellStart"/>
            <w:r w:rsidR="00D51862" w:rsidRPr="005103D7">
              <w:rPr>
                <w:rFonts w:cstheme="minorHAnsi"/>
                <w:color w:val="000000"/>
                <w:sz w:val="20"/>
                <w:szCs w:val="20"/>
              </w:rPr>
              <w:t>szerokośćxgłębokośćxwysokość</w:t>
            </w:r>
            <w:proofErr w:type="spellEnd"/>
            <w:r w:rsidR="00D51862" w:rsidRPr="005103D7">
              <w:rPr>
                <w:rFonts w:cstheme="minorHAnsi"/>
                <w:color w:val="000000"/>
                <w:sz w:val="20"/>
                <w:szCs w:val="20"/>
              </w:rPr>
              <w:t>] Głębokość szafki: 550 mm Głębokość blatu: 600 mm, pokrycie wspólnym blatem z pozycją 2a, dowóz, montaż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03D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5103D7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235B" w:rsidRPr="00E564B1" w:rsidRDefault="0085235B" w:rsidP="0085235B">
      <w:pPr>
        <w:spacing w:after="0"/>
        <w:rPr>
          <w:rFonts w:eastAsia="Calibri"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544"/>
      </w:tblGrid>
      <w:tr w:rsidR="0085235B" w:rsidRPr="00E564B1" w:rsidTr="00264010">
        <w:trPr>
          <w:trHeight w:val="606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E564B1">
              <w:rPr>
                <w:rFonts w:eastAsia="Calibri" w:cstheme="minorHAnsi"/>
                <w:b/>
                <w:sz w:val="20"/>
                <w:szCs w:val="20"/>
              </w:rPr>
              <w:t>Wartość oferty brutto: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85235B" w:rsidRPr="00E564B1" w:rsidRDefault="0085235B" w:rsidP="0085235B">
      <w:pPr>
        <w:spacing w:after="0"/>
        <w:rPr>
          <w:rFonts w:eastAsia="Calibri" w:cstheme="minorHAnsi"/>
          <w:b/>
          <w:sz w:val="20"/>
          <w:szCs w:val="20"/>
        </w:rPr>
      </w:pPr>
    </w:p>
    <w:p w:rsidR="0085235B" w:rsidRPr="00E564B1" w:rsidRDefault="0085235B" w:rsidP="0085235B">
      <w:pPr>
        <w:rPr>
          <w:rFonts w:eastAsia="Calibri" w:cstheme="minorHAnsi"/>
          <w:sz w:val="20"/>
          <w:szCs w:val="20"/>
        </w:rPr>
      </w:pPr>
      <w:r w:rsidRPr="00E564B1">
        <w:rPr>
          <w:rFonts w:eastAsia="Calibri" w:cstheme="minorHAnsi"/>
          <w:sz w:val="20"/>
          <w:szCs w:val="20"/>
        </w:rPr>
        <w:lastRenderedPageBreak/>
        <w:t>Wartość oferty netto   …………………...………zł.</w:t>
      </w: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564B1">
        <w:rPr>
          <w:rFonts w:eastAsia="Times New Roman" w:cstheme="minorHAnsi"/>
          <w:sz w:val="20"/>
          <w:szCs w:val="20"/>
          <w:lang w:eastAsia="pl-PL"/>
        </w:rPr>
        <w:t>Kwota podatku VAT ……..% …………………...zł.</w:t>
      </w: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:rsidR="007C398C" w:rsidRPr="00E564B1" w:rsidRDefault="0085235B" w:rsidP="000161B0">
      <w:pPr>
        <w:autoSpaceDE w:val="0"/>
        <w:autoSpaceDN w:val="0"/>
        <w:spacing w:after="0"/>
        <w:ind w:left="4905"/>
        <w:jc w:val="center"/>
        <w:rPr>
          <w:rFonts w:eastAsia="Calibri" w:cstheme="minorHAnsi"/>
          <w:sz w:val="20"/>
          <w:szCs w:val="20"/>
        </w:rPr>
      </w:pPr>
      <w:r w:rsidRPr="00E564B1">
        <w:rPr>
          <w:rFonts w:eastAsia="Calibri" w:cstheme="minorHAnsi"/>
          <w:sz w:val="20"/>
          <w:szCs w:val="20"/>
        </w:rPr>
        <w:t xml:space="preserve">  ----------------------------------------------------------</w:t>
      </w:r>
      <w:r w:rsidRPr="00E564B1">
        <w:rPr>
          <w:rFonts w:eastAsia="Calibri" w:cstheme="minorHAnsi"/>
          <w:sz w:val="20"/>
          <w:szCs w:val="20"/>
        </w:rPr>
        <w:tab/>
        <w:t xml:space="preserve">                           (podpis i pieczątka osoby upoważnionej do podpisania oferty</w:t>
      </w:r>
    </w:p>
    <w:sectPr w:rsidR="007C398C" w:rsidRPr="00E564B1" w:rsidSect="000161B0">
      <w:headerReference w:type="default" r:id="rId7"/>
      <w:pgSz w:w="11906" w:h="16838"/>
      <w:pgMar w:top="284" w:right="567" w:bottom="567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B5" w:rsidRDefault="00A966B5">
      <w:pPr>
        <w:spacing w:after="0" w:line="240" w:lineRule="auto"/>
      </w:pPr>
      <w:r>
        <w:separator/>
      </w:r>
    </w:p>
  </w:endnote>
  <w:endnote w:type="continuationSeparator" w:id="0">
    <w:p w:rsidR="00A966B5" w:rsidRDefault="00A9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B5" w:rsidRDefault="00A966B5">
      <w:pPr>
        <w:spacing w:after="0" w:line="240" w:lineRule="auto"/>
      </w:pPr>
      <w:r>
        <w:separator/>
      </w:r>
    </w:p>
  </w:footnote>
  <w:footnote w:type="continuationSeparator" w:id="0">
    <w:p w:rsidR="00A966B5" w:rsidRDefault="00A9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FD" w:rsidRDefault="00A966B5" w:rsidP="0024068C">
    <w:pPr>
      <w:pStyle w:val="Nagwek"/>
      <w:jc w:val="right"/>
      <w:rPr>
        <w:rFonts w:ascii="Arial" w:hAnsi="Arial" w:cs="Arial"/>
        <w:sz w:val="24"/>
        <w:szCs w:val="24"/>
      </w:rPr>
    </w:pPr>
  </w:p>
  <w:p w:rsidR="002F3249" w:rsidRPr="002F3249" w:rsidRDefault="00A966B5" w:rsidP="003D4795">
    <w:pPr>
      <w:pStyle w:val="Nagwek"/>
      <w:jc w:val="center"/>
      <w:rPr>
        <w:rFonts w:ascii="Arial" w:hAnsi="Arial" w:cs="Arial"/>
        <w:sz w:val="24"/>
        <w:szCs w:val="24"/>
      </w:rPr>
    </w:pPr>
  </w:p>
  <w:p w:rsidR="002F3249" w:rsidRDefault="000161B0" w:rsidP="0024068C">
    <w:pPr>
      <w:pStyle w:val="Nagwek"/>
      <w:tabs>
        <w:tab w:val="clear" w:pos="4536"/>
        <w:tab w:val="clear" w:pos="9072"/>
        <w:tab w:val="left" w:pos="304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B"/>
    <w:rsid w:val="000161B0"/>
    <w:rsid w:val="000729D5"/>
    <w:rsid w:val="003442B8"/>
    <w:rsid w:val="003C35FC"/>
    <w:rsid w:val="003C5CF6"/>
    <w:rsid w:val="00435156"/>
    <w:rsid w:val="004459CE"/>
    <w:rsid w:val="00485F7D"/>
    <w:rsid w:val="005103D7"/>
    <w:rsid w:val="006A132F"/>
    <w:rsid w:val="006D349B"/>
    <w:rsid w:val="007270A3"/>
    <w:rsid w:val="007C398C"/>
    <w:rsid w:val="0085235B"/>
    <w:rsid w:val="00930C19"/>
    <w:rsid w:val="009741AE"/>
    <w:rsid w:val="009F0D0D"/>
    <w:rsid w:val="00A81BFC"/>
    <w:rsid w:val="00A966B5"/>
    <w:rsid w:val="00C57871"/>
    <w:rsid w:val="00D51862"/>
    <w:rsid w:val="00DA7A8B"/>
    <w:rsid w:val="00DE65B9"/>
    <w:rsid w:val="00E564B1"/>
    <w:rsid w:val="00EE11CA"/>
    <w:rsid w:val="00F83194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2020-10-30T07:46:00Z</cp:lastPrinted>
  <dcterms:created xsi:type="dcterms:W3CDTF">2020-10-30T10:49:00Z</dcterms:created>
  <dcterms:modified xsi:type="dcterms:W3CDTF">2020-10-30T10:49:00Z</dcterms:modified>
</cp:coreProperties>
</file>