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B" w:rsidRPr="0085235B" w:rsidRDefault="0085235B" w:rsidP="00E564B1">
      <w:pPr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5235B">
        <w:rPr>
          <w:rFonts w:ascii="Arial" w:eastAsia="Calibri" w:hAnsi="Arial" w:cs="Arial"/>
          <w:sz w:val="20"/>
          <w:szCs w:val="20"/>
        </w:rPr>
        <w:t>Załącznik nr</w:t>
      </w:r>
      <w:r>
        <w:rPr>
          <w:rFonts w:ascii="Arial" w:eastAsia="Calibri" w:hAnsi="Arial" w:cs="Arial"/>
          <w:sz w:val="20"/>
          <w:szCs w:val="20"/>
        </w:rPr>
        <w:t xml:space="preserve"> 1.1</w:t>
      </w:r>
      <w:r w:rsidRPr="0085235B">
        <w:rPr>
          <w:rFonts w:ascii="Arial" w:eastAsia="Calibri" w:hAnsi="Arial" w:cs="Arial"/>
          <w:sz w:val="20"/>
          <w:szCs w:val="20"/>
        </w:rPr>
        <w:t xml:space="preserve"> do SIWZ</w:t>
      </w:r>
    </w:p>
    <w:p w:rsidR="00A96A07" w:rsidRPr="00A96A07" w:rsidRDefault="00A96A07" w:rsidP="00A96A07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  <w:r w:rsidRPr="00A96A07">
        <w:rPr>
          <w:rFonts w:ascii="Arial" w:eastAsia="Calibri" w:hAnsi="Arial" w:cs="Arial"/>
          <w:b/>
          <w:color w:val="FF0000"/>
          <w:sz w:val="20"/>
          <w:szCs w:val="20"/>
        </w:rPr>
        <w:t>Modyfikacja z dnia 19.10.2020</w:t>
      </w:r>
    </w:p>
    <w:p w:rsidR="0085235B" w:rsidRPr="0085235B" w:rsidRDefault="0085235B" w:rsidP="000161B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5235B">
        <w:rPr>
          <w:rFonts w:ascii="Arial" w:eastAsia="Calibri" w:hAnsi="Arial" w:cs="Arial"/>
          <w:b/>
          <w:sz w:val="24"/>
          <w:szCs w:val="24"/>
        </w:rPr>
        <w:t>FORMULARZ RZECZOWO-CENOWY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567"/>
        <w:gridCol w:w="709"/>
        <w:gridCol w:w="1417"/>
        <w:gridCol w:w="2127"/>
      </w:tblGrid>
      <w:tr w:rsidR="0085235B" w:rsidRPr="00E564B1" w:rsidTr="00264010">
        <w:trPr>
          <w:cantSplit/>
          <w:trHeight w:val="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Wyszczególnienie / 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Cena jednostkowa brutto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Wartość</w:t>
            </w:r>
          </w:p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brutto [zł]</w:t>
            </w:r>
          </w:p>
        </w:tc>
      </w:tr>
      <w:tr w:rsidR="0085235B" w:rsidRPr="00E564B1" w:rsidTr="002640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564B1">
              <w:rPr>
                <w:rFonts w:eastAsia="Calibr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6  (4x5)</w:t>
            </w:r>
          </w:p>
        </w:tc>
      </w:tr>
    </w:tbl>
    <w:p w:rsidR="0085235B" w:rsidRPr="00E564B1" w:rsidRDefault="003C35FC" w:rsidP="0085235B">
      <w:pPr>
        <w:spacing w:after="0"/>
        <w:rPr>
          <w:rFonts w:eastAsia="Calibri" w:cstheme="minorHAnsi"/>
          <w:b/>
          <w:sz w:val="20"/>
          <w:szCs w:val="20"/>
        </w:rPr>
      </w:pPr>
      <w:r w:rsidRPr="00503ED9">
        <w:rPr>
          <w:rFonts w:ascii="Times New Roman" w:eastAsia="Times New Roman" w:hAnsi="Times New Roman" w:cs="Times New Roman"/>
          <w:b/>
        </w:rPr>
        <w:t>Pomieszczenie 79 – sala technologii żywności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A81BFC" w:rsidRPr="00E564B1" w:rsidTr="00154A04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930C19" w:rsidP="00EE11CA">
            <w:pPr>
              <w:spacing w:before="240" w:line="240" w:lineRule="auto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Times New Roman" w:cstheme="minorHAnsi"/>
                <w:sz w:val="20"/>
                <w:szCs w:val="20"/>
              </w:rPr>
              <w:t xml:space="preserve">I. </w:t>
            </w:r>
            <w:r w:rsidR="009F0D0D" w:rsidRPr="00E564B1">
              <w:rPr>
                <w:rFonts w:eastAsia="Times New Roman" w:cstheme="minorHAnsi"/>
                <w:sz w:val="20"/>
                <w:szCs w:val="20"/>
              </w:rPr>
              <w:t xml:space="preserve">Zabudowa meblowa ze stali nierdzewnej kwasoodpornej, blat 40mm, </w:t>
            </w:r>
            <w:r w:rsidR="009F0D0D" w:rsidRPr="00E564B1">
              <w:rPr>
                <w:rFonts w:cstheme="minorHAnsi"/>
                <w:color w:val="000000"/>
                <w:sz w:val="20"/>
                <w:szCs w:val="20"/>
              </w:rPr>
              <w:t xml:space="preserve">dokładne ustalenie szerokości do dokonaniu pomiaru, dopuszczalna różnica wymiaru w zakresie </w:t>
            </w:r>
            <w:r w:rsidR="009F0D0D" w:rsidRPr="00E564B1">
              <w:rPr>
                <w:rFonts w:eastAsia="Times New Roman" w:cstheme="minorHAnsi"/>
                <w:sz w:val="20"/>
                <w:szCs w:val="20"/>
              </w:rPr>
              <w:t>± 50mm. W skład zabudowy wchodzą:</w:t>
            </w:r>
          </w:p>
        </w:tc>
      </w:tr>
      <w:tr w:rsidR="00A81BFC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A96A07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A96A07">
              <w:rPr>
                <w:rFonts w:eastAsia="Calibri" w:cstheme="minorHAnsi"/>
                <w:color w:val="FF0000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A96A07" w:rsidRDefault="009F0D0D" w:rsidP="004459CE">
            <w:pPr>
              <w:spacing w:after="160" w:line="259" w:lineRule="auto"/>
              <w:contextualSpacing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  <w:r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B</w:t>
            </w:r>
            <w:r w:rsidR="004459CE"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lat </w:t>
            </w:r>
            <w:r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 xml:space="preserve">do zabudowy meblowej </w:t>
            </w:r>
            <w:r w:rsidR="004459CE"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40  m</w:t>
            </w:r>
            <w:r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A96A07" w:rsidRDefault="009F0D0D" w:rsidP="0085235B">
            <w:pPr>
              <w:spacing w:before="240" w:line="240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  <w:r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A96A07" w:rsidRDefault="009F0D0D" w:rsidP="00930C19">
            <w:pPr>
              <w:spacing w:line="240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  <w:r w:rsidRPr="00A96A07">
              <w:rPr>
                <w:rFonts w:eastAsia="Calibr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A96A07" w:rsidRDefault="00A81BFC" w:rsidP="0085235B">
            <w:pPr>
              <w:spacing w:before="240" w:line="240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A96A07" w:rsidRDefault="00A81BFC" w:rsidP="0085235B">
            <w:pPr>
              <w:spacing w:before="240" w:line="240" w:lineRule="auto"/>
              <w:jc w:val="center"/>
              <w:rPr>
                <w:rFonts w:eastAsia="Calibr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1a</w:t>
            </w:r>
            <w:r w:rsidR="0085235B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suwane, stal nierdzewna kwasoodporna, z rantem tylnym i bocznym,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suwane, stal nierdzewna kwasoodporna, z rantem tylnym,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1c.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skrzydłowe, z blokiem 3szuflad, stal nierdzewna kwasoodporna, z rantem tylnym,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 ze zlewami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skrzydłowe, z 2 komorami do mycia rąk, stal nierdzewna kwasoodporna, z rantem tylnym i bocznym,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1500x600x900 [szerokość, głębokość, wysokość], dokładne ustalenie szerokości do dokonaniu pomiaru, dopuszczalna różnica wymiaru w zakresie ± 50mm, wyposażenie: bateria,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C4272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 ze zlewami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skrzydłowe z 2 komorami do mycia rąk, stal nierdzewna kwasoodporna, z rantem tylnym,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wyposażenie: bateria,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C4272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1f.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930C19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Szafa wysoka drzwi skrzydłowe, 700x700x2000, stal nierdzewna kwasoodporna, do zabudowy piekarnika i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mikorofali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 xml:space="preserve">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lastRenderedPageBreak/>
              <w:t>1g.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Szafa wysoka drzwi skrzydłowe, 700x700x2000, stal nierdzewna kwasoodporna, do zabudowy piekarnika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820A54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II. Zestaw mebli do jadalni:</w:t>
            </w: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2a</w:t>
            </w:r>
            <w:r w:rsidR="00930C19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rozkładany prostokątny 180-240/80 [szerokość/głębokość], blat: laminowany, kolor paleta RAL 1015 (kremowo-beżowy), nogi: kształtownik kwadr</w:t>
            </w:r>
            <w:r w:rsidR="00C57871">
              <w:rPr>
                <w:rFonts w:eastAsia="Calibri" w:cstheme="minorHAnsi"/>
                <w:sz w:val="20"/>
                <w:szCs w:val="20"/>
              </w:rPr>
              <w:t>atowy, metalowe, kolor stalowy.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b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krzesło do jadalni, metalowy stelaż kolor stalowy, siedzisko i oparcie laminowane w kolorze palety RAL 10</w:t>
            </w:r>
            <w:r w:rsidR="00C57871">
              <w:rPr>
                <w:rFonts w:eastAsia="Calibri" w:cstheme="minorHAnsi"/>
                <w:sz w:val="20"/>
                <w:szCs w:val="20"/>
              </w:rPr>
              <w:t>15 (kremowo-beżowy).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930C19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485F7D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Szafa ubraniowo-gospodarcza, wym. Szer. 800, gł. 900, wys. 2000, wykonana z blach stalowych, kolor srebrny, dwudrzwiowa, drzwi zamykane na zamek, w lewej komorze półki, w prawej komorze drążek </w:t>
            </w:r>
            <w:r w:rsidR="00485F7D">
              <w:rPr>
                <w:rFonts w:eastAsia="Calibri" w:cstheme="minorHAnsi"/>
                <w:sz w:val="20"/>
                <w:szCs w:val="20"/>
              </w:rPr>
              <w:t>na ubrania oraz półka na górze.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235B" w:rsidRPr="00E564B1" w:rsidRDefault="006D349B" w:rsidP="0085235B">
      <w:pPr>
        <w:spacing w:after="0"/>
        <w:rPr>
          <w:rFonts w:eastAsia="Calibri" w:cstheme="minorHAnsi"/>
          <w:b/>
          <w:sz w:val="20"/>
          <w:szCs w:val="20"/>
        </w:rPr>
      </w:pPr>
      <w:r w:rsidRPr="00E564B1">
        <w:rPr>
          <w:rFonts w:eastAsia="Calibri" w:cstheme="minorHAnsi"/>
          <w:b/>
          <w:sz w:val="20"/>
          <w:szCs w:val="20"/>
        </w:rPr>
        <w:t xml:space="preserve"> </w:t>
      </w:r>
      <w:r w:rsidR="003C35FC" w:rsidRPr="00503ED9">
        <w:rPr>
          <w:rFonts w:ascii="Times New Roman" w:eastAsia="Times New Roman" w:hAnsi="Times New Roman" w:cs="Times New Roman"/>
          <w:b/>
        </w:rPr>
        <w:t>II. Pomieszczenie 81 – sala dydaktyczna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6D349B" w:rsidRPr="00E564B1" w:rsidTr="009C62D2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E564B1" w:rsidP="00E564B1">
            <w:pPr>
              <w:spacing w:before="240" w:line="240" w:lineRule="auto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I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.</w:t>
            </w:r>
            <w:r w:rsidR="006D349B" w:rsidRPr="00E564B1">
              <w:rPr>
                <w:rFonts w:cstheme="minorHAnsi"/>
                <w:sz w:val="20"/>
                <w:szCs w:val="20"/>
              </w:rPr>
              <w:t xml:space="preserve"> 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Zestaw mebli dydaktycznych</w:t>
            </w:r>
          </w:p>
        </w:tc>
      </w:tr>
      <w:tr w:rsidR="006D349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  <w:r w:rsidR="00E564B1" w:rsidRPr="00E564B1">
              <w:rPr>
                <w:rFonts w:eastAsia="Calibri" w:cstheme="minorHAnsi"/>
                <w:sz w:val="20"/>
                <w:szCs w:val="20"/>
              </w:rPr>
              <w:t>a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 xml:space="preserve">Stół/biurko, 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. 130/60/75, [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szer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gł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wys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], blat: płyta laminowana, kolor paleta RAL 1015 (kremowo-beżowy), nogi: kształtownik kwadratowy, metalowe, kolor s</w:t>
            </w:r>
            <w:r w:rsidR="00C57871">
              <w:rPr>
                <w:rFonts w:eastAsia="Calibri" w:cstheme="minorHAnsi"/>
                <w:color w:val="000000"/>
                <w:sz w:val="20"/>
                <w:szCs w:val="20"/>
              </w:rPr>
              <w:t xml:space="preserve">talowy, obrzeże </w:t>
            </w:r>
            <w:proofErr w:type="spellStart"/>
            <w:r w:rsidR="00C57871">
              <w:rPr>
                <w:rFonts w:eastAsia="Calibri" w:cstheme="minorHAnsi"/>
                <w:color w:val="000000"/>
                <w:sz w:val="20"/>
                <w:szCs w:val="20"/>
              </w:rPr>
              <w:t>pcv</w:t>
            </w:r>
            <w:proofErr w:type="spellEnd"/>
            <w:r w:rsidR="00C57871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1b</w:t>
            </w:r>
            <w:r w:rsidR="0085235B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485F7D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Krzesło, wysokość siedziska 46 cm, szerokość siedziska 47 cm, głębokość siedziska 43 cm, konstrukcja ze stalowych owalnym rurek w kolorze czarnym, siedzisko i oparcie tapicerowane w kolorze czarnym, czarne plastikowe końcówki nóg, bez podłokietników, czarny pulpit z możliwością demontażu</w:t>
            </w:r>
            <w:r w:rsidR="00485F7D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D349B" w:rsidRPr="00E564B1" w:rsidTr="007A056F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E564B1" w:rsidP="00485F7D">
            <w:pPr>
              <w:spacing w:before="24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II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. Zabudowa zlewozmywakowo- umywalkowa  o długości 2000 mm,  podane wymiary mogą ulec zmianie w zakresie ± 50mm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Wszystko wykonane w systemie stelaża aluminiowego z wypełnieniem z płyty laminowanej w kolorze z palety RAL 1015 (kremowo-beżowy) Szafki z nóżkami o wysokości 100mm z regulacją wysokości w zakresie ok. 20mm umożliwiającym wypoziomowanie. W skład zestawu wchodzą:</w:t>
            </w: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2a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Szafka przyścienna stojąca jednokomorowa, pod zlewozmywak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</w:t>
            </w:r>
            <w:r w:rsidR="00E564B1" w:rsidRPr="00E564B1">
              <w:rPr>
                <w:rFonts w:eastAsia="Calibri" w:cstheme="minorHAnsi"/>
                <w:sz w:val="20"/>
                <w:szCs w:val="20"/>
              </w:rPr>
              <w:t>b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Szafka stojąca przyścienna jednokomorowa - pod umywalkę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235B" w:rsidRPr="00E564B1" w:rsidRDefault="0085235B" w:rsidP="0085235B">
      <w:pPr>
        <w:spacing w:after="0"/>
        <w:rPr>
          <w:rFonts w:eastAsia="Calibri"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544"/>
      </w:tblGrid>
      <w:tr w:rsidR="0085235B" w:rsidRPr="00E564B1" w:rsidTr="00264010">
        <w:trPr>
          <w:trHeight w:val="60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E564B1">
              <w:rPr>
                <w:rFonts w:eastAsia="Calibri" w:cstheme="minorHAnsi"/>
                <w:b/>
                <w:sz w:val="20"/>
                <w:szCs w:val="20"/>
              </w:rPr>
              <w:t>Wartość oferty brutto: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85235B" w:rsidRPr="00E564B1" w:rsidRDefault="0085235B" w:rsidP="0085235B">
      <w:pPr>
        <w:spacing w:after="0"/>
        <w:rPr>
          <w:rFonts w:eastAsia="Calibri" w:cstheme="minorHAnsi"/>
          <w:b/>
          <w:sz w:val="20"/>
          <w:szCs w:val="20"/>
        </w:rPr>
      </w:pPr>
    </w:p>
    <w:p w:rsidR="0085235B" w:rsidRPr="00E564B1" w:rsidRDefault="0085235B" w:rsidP="0085235B">
      <w:pPr>
        <w:rPr>
          <w:rFonts w:eastAsia="Calibri" w:cstheme="minorHAnsi"/>
          <w:sz w:val="20"/>
          <w:szCs w:val="20"/>
        </w:rPr>
      </w:pPr>
      <w:r w:rsidRPr="00E564B1">
        <w:rPr>
          <w:rFonts w:eastAsia="Calibri" w:cstheme="minorHAnsi"/>
          <w:sz w:val="20"/>
          <w:szCs w:val="20"/>
        </w:rPr>
        <w:t>Wartość oferty netto   …………………...………zł.</w:t>
      </w: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64B1">
        <w:rPr>
          <w:rFonts w:eastAsia="Times New Roman" w:cstheme="minorHAnsi"/>
          <w:sz w:val="20"/>
          <w:szCs w:val="20"/>
          <w:lang w:eastAsia="pl-PL"/>
        </w:rPr>
        <w:t>Kwota podatku VAT ……..% …………………...zł.</w:t>
      </w: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7C398C" w:rsidRPr="00E564B1" w:rsidRDefault="0085235B" w:rsidP="000161B0">
      <w:pPr>
        <w:autoSpaceDE w:val="0"/>
        <w:autoSpaceDN w:val="0"/>
        <w:spacing w:after="0"/>
        <w:ind w:left="4905"/>
        <w:jc w:val="center"/>
        <w:rPr>
          <w:rFonts w:eastAsia="Calibri" w:cstheme="minorHAnsi"/>
          <w:sz w:val="20"/>
          <w:szCs w:val="20"/>
        </w:rPr>
      </w:pPr>
      <w:r w:rsidRPr="00E564B1">
        <w:rPr>
          <w:rFonts w:eastAsia="Calibri" w:cstheme="minorHAnsi"/>
          <w:sz w:val="20"/>
          <w:szCs w:val="20"/>
        </w:rPr>
        <w:t xml:space="preserve">  ----------------------------------------------------------</w:t>
      </w:r>
      <w:r w:rsidRPr="00E564B1">
        <w:rPr>
          <w:rFonts w:eastAsia="Calibri" w:cstheme="minorHAnsi"/>
          <w:sz w:val="20"/>
          <w:szCs w:val="20"/>
        </w:rPr>
        <w:tab/>
        <w:t xml:space="preserve">                           (podpis i pieczątka osoby upoważnionej do podpisania oferty</w:t>
      </w:r>
    </w:p>
    <w:sectPr w:rsidR="007C398C" w:rsidRPr="00E564B1" w:rsidSect="000161B0">
      <w:headerReference w:type="default" r:id="rId7"/>
      <w:pgSz w:w="11906" w:h="16838"/>
      <w:pgMar w:top="284" w:right="567" w:bottom="567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D1" w:rsidRDefault="00895BD1">
      <w:pPr>
        <w:spacing w:after="0" w:line="240" w:lineRule="auto"/>
      </w:pPr>
      <w:r>
        <w:separator/>
      </w:r>
    </w:p>
  </w:endnote>
  <w:endnote w:type="continuationSeparator" w:id="0">
    <w:p w:rsidR="00895BD1" w:rsidRDefault="0089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D1" w:rsidRDefault="00895BD1">
      <w:pPr>
        <w:spacing w:after="0" w:line="240" w:lineRule="auto"/>
      </w:pPr>
      <w:r>
        <w:separator/>
      </w:r>
    </w:p>
  </w:footnote>
  <w:footnote w:type="continuationSeparator" w:id="0">
    <w:p w:rsidR="00895BD1" w:rsidRDefault="0089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FD" w:rsidRDefault="00895BD1" w:rsidP="0024068C">
    <w:pPr>
      <w:pStyle w:val="Nagwek"/>
      <w:jc w:val="right"/>
      <w:rPr>
        <w:rFonts w:ascii="Arial" w:hAnsi="Arial" w:cs="Arial"/>
        <w:sz w:val="24"/>
        <w:szCs w:val="24"/>
      </w:rPr>
    </w:pPr>
  </w:p>
  <w:p w:rsidR="002F3249" w:rsidRPr="002F3249" w:rsidRDefault="00895BD1" w:rsidP="003D4795">
    <w:pPr>
      <w:pStyle w:val="Nagwek"/>
      <w:jc w:val="center"/>
      <w:rPr>
        <w:rFonts w:ascii="Arial" w:hAnsi="Arial" w:cs="Arial"/>
        <w:sz w:val="24"/>
        <w:szCs w:val="24"/>
      </w:rPr>
    </w:pPr>
  </w:p>
  <w:p w:rsidR="002F3249" w:rsidRDefault="000161B0" w:rsidP="0024068C">
    <w:pPr>
      <w:pStyle w:val="Nagwek"/>
      <w:tabs>
        <w:tab w:val="clear" w:pos="4536"/>
        <w:tab w:val="clear" w:pos="9072"/>
        <w:tab w:val="left" w:pos="30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B"/>
    <w:rsid w:val="000161B0"/>
    <w:rsid w:val="000729D5"/>
    <w:rsid w:val="003442B8"/>
    <w:rsid w:val="003C35FC"/>
    <w:rsid w:val="004459CE"/>
    <w:rsid w:val="00450DC8"/>
    <w:rsid w:val="00485F7D"/>
    <w:rsid w:val="006A132F"/>
    <w:rsid w:val="006D349B"/>
    <w:rsid w:val="007270A3"/>
    <w:rsid w:val="007C398C"/>
    <w:rsid w:val="0085235B"/>
    <w:rsid w:val="00895BD1"/>
    <w:rsid w:val="008C4272"/>
    <w:rsid w:val="00930C19"/>
    <w:rsid w:val="009741AE"/>
    <w:rsid w:val="009F0D0D"/>
    <w:rsid w:val="00A81BFC"/>
    <w:rsid w:val="00A96A07"/>
    <w:rsid w:val="00B8015B"/>
    <w:rsid w:val="00C57871"/>
    <w:rsid w:val="00DE5EA7"/>
    <w:rsid w:val="00E564B1"/>
    <w:rsid w:val="00EE11CA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2020-10-19T07:22:00Z</cp:lastPrinted>
  <dcterms:created xsi:type="dcterms:W3CDTF">2020-10-19T07:22:00Z</dcterms:created>
  <dcterms:modified xsi:type="dcterms:W3CDTF">2020-10-19T07:22:00Z</dcterms:modified>
</cp:coreProperties>
</file>