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F1" w:rsidRPr="00D306DD" w:rsidRDefault="0068627C" w:rsidP="0068627C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306DD">
        <w:rPr>
          <w:rFonts w:ascii="Times New Roman" w:hAnsi="Times New Roman"/>
          <w:b/>
          <w:sz w:val="20"/>
          <w:szCs w:val="20"/>
        </w:rPr>
        <w:t xml:space="preserve">Część 2- </w:t>
      </w:r>
      <w:r w:rsidR="00A6154F" w:rsidRPr="00D306DD">
        <w:rPr>
          <w:rFonts w:ascii="Times New Roman" w:hAnsi="Times New Roman"/>
          <w:b/>
          <w:sz w:val="20"/>
          <w:szCs w:val="20"/>
        </w:rPr>
        <w:t xml:space="preserve">WYPOSAŻENIEM </w:t>
      </w:r>
      <w:r w:rsidR="00C717F3" w:rsidRPr="00D306DD">
        <w:rPr>
          <w:rFonts w:ascii="Times New Roman" w:hAnsi="Times New Roman"/>
          <w:b/>
          <w:sz w:val="20"/>
          <w:szCs w:val="20"/>
        </w:rPr>
        <w:t>AMBULANSU</w:t>
      </w:r>
      <w:r w:rsidRPr="00D306DD">
        <w:rPr>
          <w:rFonts w:ascii="Times New Roman" w:hAnsi="Times New Roman"/>
          <w:b/>
          <w:sz w:val="20"/>
          <w:szCs w:val="20"/>
        </w:rPr>
        <w:t xml:space="preserve"> </w:t>
      </w:r>
      <w:r w:rsidR="00C00BCA" w:rsidRPr="00C00BCA">
        <w:rPr>
          <w:rFonts w:ascii="Times New Roman" w:hAnsi="Times New Roman"/>
          <w:b/>
          <w:color w:val="FF0000"/>
          <w:sz w:val="20"/>
          <w:szCs w:val="20"/>
        </w:rPr>
        <w:t>Modyfikacja 05.04.2019</w:t>
      </w:r>
    </w:p>
    <w:tbl>
      <w:tblPr>
        <w:tblW w:w="996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671"/>
        <w:gridCol w:w="39"/>
        <w:gridCol w:w="5651"/>
        <w:gridCol w:w="830"/>
        <w:gridCol w:w="20"/>
        <w:gridCol w:w="1398"/>
        <w:gridCol w:w="20"/>
        <w:gridCol w:w="19"/>
        <w:gridCol w:w="1237"/>
        <w:gridCol w:w="39"/>
      </w:tblGrid>
      <w:tr w:rsidR="00787FF1" w:rsidRPr="000D6C96" w:rsidTr="00787FF1">
        <w:trPr>
          <w:gridAfter w:val="1"/>
          <w:wAfter w:w="39" w:type="dxa"/>
          <w:trHeight w:val="437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WYPOSAŻENIE AMBULANSU</w:t>
            </w:r>
          </w:p>
        </w:tc>
      </w:tr>
      <w:tr w:rsidR="00787FF1" w:rsidRPr="000D6C96" w:rsidTr="00787FF1">
        <w:trPr>
          <w:gridAfter w:val="1"/>
          <w:wAfter w:w="39" w:type="dxa"/>
          <w:trHeight w:val="43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Parametr oferowany*</w:t>
            </w:r>
          </w:p>
        </w:tc>
      </w:tr>
      <w:tr w:rsidR="00787FF1" w:rsidRPr="000D6C96" w:rsidTr="00787FF1">
        <w:trPr>
          <w:gridAfter w:val="1"/>
          <w:wAfter w:w="39" w:type="dxa"/>
          <w:trHeight w:val="366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  <w:vAlign w:val="center"/>
          </w:tcPr>
          <w:p w:rsidR="0068627C" w:rsidRDefault="00787FF1" w:rsidP="00686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6">
              <w:rPr>
                <w:rFonts w:ascii="Times New Roman" w:hAnsi="Times New Roman"/>
                <w:b/>
                <w:sz w:val="20"/>
                <w:szCs w:val="20"/>
              </w:rPr>
              <w:t>Urządzenie do teletransmisji – Defibrylator – 1 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0D6C96" w:rsidRDefault="0068627C" w:rsidP="006862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</w:t>
            </w:r>
            <w:r w:rsidRPr="00A07A04">
              <w:rPr>
                <w:rFonts w:ascii="Times New Roman" w:hAnsi="Times New Roman"/>
                <w:color w:val="000000"/>
              </w:rPr>
              <w:t>:……..………….…………………………………….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787FF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 xml:space="preserve">Urządzenie pełniące funkcje defibrylatora, stymulatora, monitora pacjenta spełniające normę ustawową dla wyrobów medycznych.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0D6C96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Akumulatory</w:t>
            </w:r>
          </w:p>
        </w:tc>
      </w:tr>
      <w:tr w:rsidR="00787FF1" w:rsidRPr="000D6C96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9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0D6C96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0D6C96" w:rsidRDefault="00787FF1" w:rsidP="00C717F3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6C96">
              <w:rPr>
                <w:rFonts w:ascii="Times New Roman" w:hAnsi="Times New Roman" w:cs="Times New Roman"/>
                <w:b w:val="0"/>
                <w:sz w:val="20"/>
                <w:szCs w:val="20"/>
              </w:rPr>
              <w:t>Bez efektu pamięci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0D6C96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DD74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ładowania akumulatorów w defibrylatorze lub ładowarce zewnętrznej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D476A0" w:rsidRDefault="00787FF1" w:rsidP="00DD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D476A0" w:rsidRDefault="00787FF1" w:rsidP="009531C4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Czas ładowania akumulatora </w:t>
            </w:r>
            <w:r w:rsidR="009531C4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do 4h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Defibrylacja/stymulacja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8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6549DB" w:rsidRPr="00D476A0" w:rsidRDefault="006549D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6549DB" w:rsidRPr="00D476A0" w:rsidRDefault="006549DB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wykonania defibrylacji/kardiowersji energią z zakresu 2 - 200J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6549DB" w:rsidRPr="00D476A0" w:rsidRDefault="006549D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6549DB" w:rsidRPr="00D476A0" w:rsidRDefault="006549DB" w:rsidP="008A08F3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defibrylacji dzieci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6549DB" w:rsidRPr="00D476A0" w:rsidRDefault="006549D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6549DB" w:rsidRPr="00D476A0" w:rsidRDefault="006549DB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Wybór energii wyładowani z przycisku umieszczonego na łyżkach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6549DB" w:rsidRPr="00D476A0" w:rsidRDefault="006549D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6549DB" w:rsidRPr="00D476A0" w:rsidRDefault="006549DB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Ładowanie kondensatora z przycisku umieszczonego na łyżkach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6549DB" w:rsidRPr="00D476A0" w:rsidRDefault="006549D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6549DB" w:rsidRPr="00D476A0" w:rsidRDefault="006549DB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Energia defibrylacji dwufazowa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6549DB" w:rsidRPr="00D476A0" w:rsidRDefault="006549D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6549DB" w:rsidRPr="00D476A0" w:rsidRDefault="006549DB" w:rsidP="002E638D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wykonania stymulacji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6549DB" w:rsidRPr="00D476A0" w:rsidRDefault="006549D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6549DB" w:rsidRPr="00D476A0" w:rsidRDefault="006549DB" w:rsidP="009531C4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Czas ładowania do maksymalnego poziomu energii defibrylacji poniżej 10s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6549DB" w:rsidRPr="00D476A0" w:rsidRDefault="006549D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6549DB" w:rsidRPr="00D476A0" w:rsidRDefault="006549DB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ustawienia stymulacji minimalnie z przedziału 40 – 150 impulsów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1"/>
          <w:jc w:val="center"/>
        </w:trPr>
        <w:tc>
          <w:tcPr>
            <w:tcW w:w="710" w:type="dxa"/>
            <w:gridSpan w:val="2"/>
            <w:vMerge/>
            <w:vAlign w:val="center"/>
          </w:tcPr>
          <w:p w:rsidR="006549DB" w:rsidRPr="00D476A0" w:rsidRDefault="006549DB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6549DB" w:rsidRPr="00D476A0" w:rsidRDefault="006549DB" w:rsidP="00787FF1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Komplet łyżek twardych w zestawie z możliwością defibrylacji dzieci i dorosłych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549DB" w:rsidRPr="00D476A0" w:rsidRDefault="006549DB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Ekran defibrylatora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6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Kolorowy z możliwością ustawienia trybu wysokiego kontrastu do pracy nasłonecznionym terenie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DD7459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Przekątna </w:t>
            </w:r>
            <w:r w:rsidR="00DD7459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6,5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cali lub większa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9531C4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Wyświetlanie do </w:t>
            </w:r>
            <w:r w:rsidR="009531C4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co najmniej 3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krzywych i parametrów życiowych jednocześnie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43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Możliwość wyświetlenia </w:t>
            </w:r>
            <w:r w:rsidR="00BB5588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od 3 do 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12-stu odprowadzeń EKG jednocześnie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Funkcja monitorowania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wykonania zapisu 3/4 i 12-sto odprowadzeniowego EKG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2A2D2F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Drukarka termiczna z ustawieniem przesuwu 25 i 50 mm/s z możliwością wydruku </w:t>
            </w:r>
            <w:r w:rsidR="002A2D2F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co najmniej 3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odprowadzeń jednocześnie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ustawienia wzmocnienia sygnału EKG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wysłania/teletransmisji EKG i parametrów życiowych bez dedykowanych urządzeń do odbioru.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2A2D2F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Monitorowanie SpO2, 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NIBP wywołane ręcznie i możliwość ustawienia interwałów czasowych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monitorowania HR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indywidualnego ustawiania progów alarmów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8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2A2D2F">
            <w:pPr>
              <w:pStyle w:val="Akapitzlist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Możliwość monitorowania parametrów życiowych 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vAlign w:val="center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Akcesoria i wyposażenie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30"/>
          <w:jc w:val="center"/>
        </w:trPr>
        <w:tc>
          <w:tcPr>
            <w:tcW w:w="710" w:type="dxa"/>
            <w:gridSpan w:val="2"/>
            <w:vMerge w:val="restart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BB5588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Uchwyt do zawieszenia na ścianie ambulansu </w:t>
            </w:r>
            <w:r w:rsidR="00BB5588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z/lub bez możliwości 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ładowanie akumulatorów urządzenia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Mankiety do pomiaru ciśnienia u dzieci i dorosłych,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Pulsoksymetr z klipsem na przewodzie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Kabel do 3/4 i 12-sto odprowadzeniowego EKG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Torby/kieszenie do trzymania akcesoriów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9"/>
          <w:jc w:val="center"/>
        </w:trPr>
        <w:tc>
          <w:tcPr>
            <w:tcW w:w="710" w:type="dxa"/>
            <w:gridSpan w:val="2"/>
            <w:vMerge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Kabel do podłączenia elektrod naklejanych na klatkę piersiową pacjenta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D476A0" w:rsidRDefault="00787FF1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8414DE" w:rsidRPr="00D476A0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8414DE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2018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2017</w:t>
            </w:r>
            <w:r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D476A0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D476A0" w:rsidRDefault="008414DE" w:rsidP="008A08F3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Gwarancja na minimum 24 miesiące</w:t>
            </w:r>
            <w:r w:rsidR="00322EC7" w:rsidRPr="00D476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87FF1" w:rsidRPr="00D476A0">
              <w:rPr>
                <w:rFonts w:ascii="Times New Roman" w:hAnsi="Times New Roman"/>
                <w:sz w:val="20"/>
                <w:szCs w:val="20"/>
              </w:rPr>
              <w:t>dostawca pokrywa koszty transportu do i z serwisu, wizyty serwisanta w okresie gwarancji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787FF1" w:rsidRPr="00D476A0" w:rsidRDefault="00787FF1" w:rsidP="008A08F3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Dostawca zapewnia</w:t>
            </w:r>
            <w:r w:rsidR="008A08F3" w:rsidRPr="00D47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usługę transmisji zapisu EKG, z możliwością odczytania na ekranie monitora komputerowego podłączonego do Internetu.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87FF1" w:rsidRPr="00D476A0" w:rsidRDefault="00787FF1" w:rsidP="0078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7FF1" w:rsidRPr="00D476A0" w:rsidRDefault="00787FF1" w:rsidP="00787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D476A0" w:rsidRDefault="00787FF1" w:rsidP="00DC21D9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Dostawca zapewnia utrzymanie możliwości </w:t>
            </w:r>
            <w:r w:rsidR="00DC21D9" w:rsidRPr="00D476A0">
              <w:rPr>
                <w:rFonts w:ascii="Times New Roman" w:hAnsi="Times New Roman"/>
                <w:sz w:val="20"/>
                <w:szCs w:val="20"/>
              </w:rPr>
              <w:t xml:space="preserve">wykonywania teletransmisji EKG,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bez żadnych dodatkowych kosztów dla zamawiającego, potrzeby zakupu dodatkowego sprzętu, tworzenia kont, nawiązywania porozumień.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8DB3E2" w:themeFill="text2" w:themeFillTint="66"/>
            <w:vAlign w:val="center"/>
          </w:tcPr>
          <w:p w:rsidR="00787FF1" w:rsidRPr="0068627C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shd w:val="clear" w:color="auto" w:fill="8DB3E2" w:themeFill="text2" w:themeFillTint="66"/>
          </w:tcPr>
          <w:p w:rsidR="00787FF1" w:rsidRPr="0068627C" w:rsidRDefault="00787FF1" w:rsidP="00EF2CBF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b/>
                <w:sz w:val="20"/>
                <w:szCs w:val="20"/>
              </w:rPr>
              <w:t>Respirator (zestaw) – 1 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68627C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Zasilanie pneumatycz</w:t>
            </w:r>
            <w:r w:rsidR="006549DB" w:rsidRPr="00D476A0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Częstość oddechowa regulowana w zakresie minimum: 9-22 oddechy/min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Objętość oddechowa regulowana w zakresie minimum: 300-1450 ml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Tryby wentylacji minimum: </w:t>
            </w:r>
          </w:p>
          <w:p w:rsidR="00787FF1" w:rsidRPr="00D476A0" w:rsidRDefault="00787FF1" w:rsidP="00787FF1">
            <w:pPr>
              <w:pStyle w:val="Akapitzlist"/>
              <w:numPr>
                <w:ilvl w:val="0"/>
                <w:numId w:val="1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Ciągła wentylacja wymuszona (CMV lub IPPV)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CD141D" w:rsidRPr="00D476A0" w:rsidRDefault="00CD141D" w:rsidP="00787FF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Wyposażony w moduł CPAP , w zestawie komplet maseczek dla dorosłych 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CD141D" w:rsidRPr="00D476A0" w:rsidRDefault="00CD141D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D141D" w:rsidRPr="00D476A0" w:rsidRDefault="00CD141D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Wbudowany manometr ciśnienia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Ciśnieniowy zawór bezpieczeństwa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Alarm dźwiękowy wysokiego ciśnienia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Wskaźnik niskiego ciśnienia gazu zasilającego.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Praca w zakresie temperatur minimum -10 ÷ +40°C</w:t>
            </w:r>
            <w:r w:rsidR="00934BE9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>-5 ÷ +40°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Odporny na wstrząsy, wibracje, upadki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</w:tcPr>
          <w:p w:rsidR="00787FF1" w:rsidRPr="00D476A0" w:rsidRDefault="006549DB" w:rsidP="006549D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Możliwość podpięcia zestawu do wykonania inhalacji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  <w:r w:rsidR="00EF2CBF" w:rsidRPr="00D476A0">
              <w:rPr>
                <w:rFonts w:ascii="Times New Roman" w:hAnsi="Times New Roman"/>
                <w:sz w:val="20"/>
                <w:szCs w:val="20"/>
              </w:rPr>
              <w:t>/NIE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Akcesoria, wyposażenie zestawu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8"/>
          <w:jc w:val="center"/>
        </w:trPr>
        <w:tc>
          <w:tcPr>
            <w:tcW w:w="710" w:type="dxa"/>
            <w:gridSpan w:val="2"/>
            <w:vMerge w:val="restart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DC21D9" w:rsidRPr="00D476A0" w:rsidRDefault="00DC21D9" w:rsidP="006549DB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Butla z zaworem, tlenem: pojemność 2,</w:t>
            </w:r>
            <w:r w:rsidR="006549DB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l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Reduktor butlowy z szybko złączką AGA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Zastawka PEEP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Przewód pacjenta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 na zestaw tlenowy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do zawieszenia respiratora w karetce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5"/>
          <w:jc w:val="center"/>
        </w:trPr>
        <w:tc>
          <w:tcPr>
            <w:tcW w:w="710" w:type="dxa"/>
            <w:gridSpan w:val="2"/>
            <w:vMerge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shd w:val="clear" w:color="auto" w:fill="FFFFFF" w:themeFill="background1"/>
            <w:vAlign w:val="center"/>
          </w:tcPr>
          <w:p w:rsidR="00DC21D9" w:rsidRPr="00D476A0" w:rsidRDefault="00DC21D9" w:rsidP="00DC21D9">
            <w:pPr>
              <w:pStyle w:val="Akapitzlist"/>
              <w:numPr>
                <w:ilvl w:val="0"/>
                <w:numId w:val="2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 xml:space="preserve">Przewód ciśnieniowy do respiratorów kompatybilny z w/w respiratorem z szybko złączkami AGA – 1 kpl., umożliwiający podłączenie respiratora do stałego źródła gazu. </w:t>
            </w:r>
          </w:p>
        </w:tc>
        <w:tc>
          <w:tcPr>
            <w:tcW w:w="1437" w:type="dxa"/>
            <w:gridSpan w:val="3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21D9" w:rsidRPr="00D476A0" w:rsidRDefault="00DC21D9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8414DE" w:rsidRPr="00D476A0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8414DE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2018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2017</w:t>
            </w:r>
            <w:r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D476A0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DC21D9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Gwarancja na </w:t>
            </w:r>
            <w:r w:rsidR="008414DE" w:rsidRPr="00D476A0">
              <w:rPr>
                <w:rFonts w:ascii="Times New Roman" w:hAnsi="Times New Roman"/>
                <w:sz w:val="20"/>
                <w:szCs w:val="20"/>
              </w:rPr>
              <w:t>minimum 24 miesiące</w:t>
            </w:r>
            <w:r w:rsidR="008414DE" w:rsidRPr="00D476A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Pompa infuzyjna jednostrzykawkowa – 1szt.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Praca ze strzykawkami o pojemnościach od 5 do 60ml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Duży wyświetlacz graficzny prezentujący szybkość dozowania, objętość, dawkę, rozmiar strzykawki, nazwę leku, stan zasilania oraz ciśnienie infuzji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Zapis historii infuzji i przegląd rejestru bez konieczności przerywania pracy urządzenia.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Możliwość zapamiętania minimum 60 nazw leków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Wizualna i akustyczna sygnalizacja stanów alarmowych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Min. 5 poziomów ciśnienia okluzji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Bolus automatyczny i manualny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DC21D9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Zasilanie akumulatorow</w:t>
            </w:r>
            <w:r w:rsidR="00DC21D9" w:rsidRPr="00D476A0">
              <w:rPr>
                <w:rFonts w:ascii="Times New Roman" w:hAnsi="Times New Roman"/>
                <w:sz w:val="20"/>
                <w:szCs w:val="20"/>
              </w:rPr>
              <w:t>e i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sieciowe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Uchwyt do mocowania w ambulansie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994842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D476A0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Dostawca zapewnia dostawę i montaż pompy infuzyjnej  w zabudowie ambulansu, dostosowując się do terminu budowy i dostarczenia ambulansu, bez żadnych dodatkowych kosztów dla zamawiającego.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Nosze podbierakowe aluminiowe – 1szt.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Nosze umożliwiające podebranie kontuzjowanego pacjenta wprost z podłoża.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Rama – odporna na korozję, łatwa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Konstrukcja umożliwiająca na całkowite rozłączenie połówek,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br/>
              <w:t>z zabezpieczeniem przed przypadkowym rozpięciem.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Długość regulowana w zakresie minimum: 170 ÷ 200 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86198D" w:rsidP="0086198D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Szerokość minimum 40 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10 uchwytów do przenoszenia na obwodzie noszy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Nosze składane na pół na czas transportu.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Nośność: minimum 155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Ciężar: maksimum 10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Akcesoria, wyposażenie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4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Trzy pasy bezpieczeństwa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4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Mocowanie do ambulansu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994842" w:rsidRPr="00D476A0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994842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2018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2017</w:t>
            </w:r>
            <w:r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D476A0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DD7459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994842" w:rsidRPr="00D476A0"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994842" w:rsidRPr="00D47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787FF1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Krzesełko kardiologiczne – 1szt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Wyposażone w gąsienicowy system płozowy do zjeżdżania po schodach,</w:t>
            </w:r>
            <w:r w:rsidR="00DF062E" w:rsidRPr="00D476A0">
              <w:rPr>
                <w:rFonts w:ascii="Times New Roman" w:hAnsi="Times New Roman"/>
                <w:sz w:val="20"/>
                <w:szCs w:val="20"/>
              </w:rPr>
              <w:t xml:space="preserve"> z hamulcem regulującym siłę hamowania względem masy pacjenta, gwarantujący bezpieczeństwo pacjenta.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4 koła w tym 2 skrętne,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Możliwość złożenia do transportu w ambulansie,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Wysuwane rączki przednie, z blokadą położenia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Podpórka pod stopy pacjenta,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Udźwig krzesełka minimum 200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Produkt fabry</w:t>
            </w:r>
            <w:r w:rsidR="00414AD7" w:rsidRPr="00D476A0">
              <w:rPr>
                <w:rFonts w:ascii="Times New Roman" w:hAnsi="Times New Roman"/>
                <w:sz w:val="20"/>
                <w:szCs w:val="20"/>
              </w:rPr>
              <w:t xml:space="preserve">cznie nowy rok produkcji </w:t>
            </w:r>
            <w:r w:rsidR="00414AD7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2018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>2017</w:t>
            </w:r>
            <w:r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D476A0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DD7459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D476A0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24 miesiące, dostawca pokrywa koszty transportu do i z serwisu, wizyty serwisanta w okresie gwarancji.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Deska ortopedyczna z unieruchomieniem głowy i pasami mocującymi – 1szt.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Deska wykonana z tworzywa sztucznego o wysokiej wytrzymałości i trwałości, łatwego do czyszczenia i dezynfekcji.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Wymiary: 180 x45 cm (±5cm).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14 uchwytów na obwodzie deski o wymiarach zapewniające wygodne przenoszenie nawet w grubych rękawicach.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Pasy mocujące pacjenta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3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Ilość pasów minimum 4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Dwuczęściowa konstrukcja każdego pasa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Regulacja długości każdego pasa po obu stronach klamry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5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Zapinanie pasów za pomocą metalowych  „szybkozłączy”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Stabilizator głowy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02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6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System klocków umożliwiający dostęp do tętnicy szyjnej z pasami zabezpieczającymi czoło i brodę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01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6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Mocowanie stabilizatora do  deski za pomocą rzepów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414AD7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Masa deski: maksimum </w:t>
            </w:r>
            <w:r w:rsidR="00414AD7" w:rsidRPr="00D476A0">
              <w:rPr>
                <w:rFonts w:ascii="Times New Roman" w:hAnsi="Times New Roman"/>
                <w:sz w:val="20"/>
                <w:szCs w:val="20"/>
              </w:rPr>
              <w:t>9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DD7459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Nośność: minimum </w:t>
            </w:r>
            <w:r w:rsidR="00DD7459" w:rsidRPr="00D476A0">
              <w:rPr>
                <w:rFonts w:ascii="Times New Roman" w:hAnsi="Times New Roman"/>
                <w:sz w:val="20"/>
                <w:szCs w:val="20"/>
              </w:rPr>
              <w:t>200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 w:rsidRPr="00D476A0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D476A0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600D38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Gwarancja</w:t>
            </w:r>
            <w:r w:rsidR="00414AD7" w:rsidRPr="00D476A0">
              <w:rPr>
                <w:rFonts w:ascii="Times New Roman" w:hAnsi="Times New Roman"/>
                <w:sz w:val="20"/>
                <w:szCs w:val="20"/>
              </w:rPr>
              <w:t xml:space="preserve"> minimum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414AD7" w:rsidRPr="00D476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 xml:space="preserve">Deska ortopedyczna pediatryczna – z </w:t>
            </w:r>
            <w:r w:rsidR="0078261B" w:rsidRPr="00D476A0">
              <w:rPr>
                <w:rFonts w:ascii="Times New Roman" w:hAnsi="Times New Roman"/>
                <w:b/>
                <w:sz w:val="20"/>
                <w:szCs w:val="20"/>
              </w:rPr>
              <w:t>unieruchomieniem</w:t>
            </w: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 xml:space="preserve"> głowy i pasami mocującymi - 1szt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Zestaw do stabilizacji kręgosłupa dzieci w wieku 2-10 lat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Wykonany z materiału o wysokiej trwałości i wytrzymałości,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Minimum 4 uchwyty do przenoszenia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Stabilizator głowy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Pasy mocujące pacjenta: minimum 4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Masa deski: maksimum 4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Nośność: minimum 40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 w:rsidRPr="00D476A0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D476A0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600D38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D476A0"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24 miesiące, dostawca pokrywa koszty transportu do i z serwisu, wizyty serwisanta w okresie gwarancji.</w:t>
            </w:r>
            <w:r w:rsidR="00414AD7" w:rsidRPr="00D476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Materac próżniowy – 1szt.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Materac próżniowy do transportu pacjentów z urazami kręgosłupa, miednicy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br/>
              <w:t xml:space="preserve">i urazami wielonarządowymi z dopinaną podłogą zabezpieczającą materac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br/>
              <w:t>w kontakcie z podłożem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Konstrukcja zapewniająca całkowite unieruchomienie, dopasowanie do ciała pacjenta i uniemożliwiająca załamywanie się materaca podczas przenoszenia pacjenta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Wymiary </w:t>
            </w:r>
            <w:r w:rsidR="00DD7459" w:rsidRPr="00D476A0"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200 x 90cm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Minimum 6 uchwyty do przenoszenia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Minimum 4 poprzeczne, zabezpieczające pacjenta pasy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Materac wykonany z materiału o dużej wytrzymałości i trwałości,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Akcesoria, </w:t>
            </w:r>
            <w:r w:rsidR="0078261B" w:rsidRPr="00D476A0">
              <w:rPr>
                <w:rFonts w:ascii="Times New Roman" w:hAnsi="Times New Roman"/>
                <w:sz w:val="20"/>
                <w:szCs w:val="20"/>
              </w:rPr>
              <w:t>elementy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zestawu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7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Pompka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7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Torba na materac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7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Zestaw naprawczy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 w:rsidRPr="00D476A0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D476A0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600D38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D476A0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414AD7" w:rsidRPr="00D476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Nosze płachtowe – 1szt.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Płachta do ręcznego przenoszenia pacjentów.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Wymiary: minimum 185x70 cm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Wykonana z materiału o dużej wytrzymałości i trwałości,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Wyposażona w 8 uchwytów do przenoszenia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Nośność minimum 150 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261B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Pokrowiec</w:t>
            </w:r>
            <w:r w:rsidR="00787FF1" w:rsidRPr="00D476A0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no</w:t>
            </w:r>
            <w:r w:rsidR="00787FF1" w:rsidRPr="00D476A0">
              <w:rPr>
                <w:rFonts w:ascii="Times New Roman" w:hAnsi="Times New Roman"/>
                <w:sz w:val="20"/>
                <w:szCs w:val="20"/>
              </w:rPr>
              <w:t>sz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e</w:t>
            </w:r>
            <w:r w:rsidR="00787FF1" w:rsidRPr="00D476A0">
              <w:rPr>
                <w:rFonts w:ascii="Times New Roman" w:hAnsi="Times New Roman"/>
                <w:sz w:val="20"/>
                <w:szCs w:val="20"/>
              </w:rPr>
              <w:t xml:space="preserve"> płachtowe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D476A0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600D38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414AD7" w:rsidRPr="00D476A0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 w:rsidR="00414AD7" w:rsidRPr="00D476A0">
              <w:rPr>
                <w:rFonts w:ascii="Times New Roman" w:hAnsi="Times New Roman"/>
                <w:sz w:val="20"/>
                <w:szCs w:val="20"/>
              </w:rPr>
              <w:t>.</w:t>
            </w:r>
            <w:r w:rsidR="00414AD7" w:rsidRPr="00D476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Kamizelka unieruchamiająca typu KED – 1szt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Kamizelka do transportu chorych z urazami kręgosłupa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Stabilizacja kręgosłupa z zachowaniem swobodnego dostępu do klatki piersiowej w celu monitorowania i defibrylacji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Wykonana z materiału o wysokiej trwałości i wytrzymałości, łatwego do czyszczenia i dezynfekcji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Trzy uchwyty transportowe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Wyposażona</w:t>
            </w:r>
            <w:r w:rsidR="00787FF1" w:rsidRPr="00D476A0">
              <w:rPr>
                <w:rFonts w:ascii="Times New Roman" w:hAnsi="Times New Roman"/>
                <w:sz w:val="20"/>
                <w:szCs w:val="20"/>
              </w:rPr>
              <w:t xml:space="preserve"> w pasy: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9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8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3 pasy piersiowe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8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2 stabilizujące głowę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8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2 biodrowe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 zestawie torba transportowa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98D" w:rsidRPr="00D476A0" w:rsidRDefault="0086198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98D" w:rsidRPr="00D476A0" w:rsidRDefault="0086198D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Waga produktu do 3kg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98D" w:rsidRPr="00D476A0" w:rsidRDefault="0086198D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98D" w:rsidRPr="00D476A0" w:rsidRDefault="0086198D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98D" w:rsidRPr="00D476A0" w:rsidRDefault="0086198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98D" w:rsidRPr="00D476A0" w:rsidRDefault="0086198D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Nośność minimum 200kg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98D" w:rsidRPr="00D476A0" w:rsidRDefault="0086198D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98D" w:rsidRPr="00D476A0" w:rsidRDefault="0086198D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Produkt fa</w:t>
            </w:r>
            <w:r w:rsidR="00414AD7" w:rsidRPr="00D476A0">
              <w:rPr>
                <w:rFonts w:ascii="Times New Roman" w:hAnsi="Times New Roman"/>
                <w:sz w:val="20"/>
                <w:szCs w:val="20"/>
              </w:rPr>
              <w:t xml:space="preserve">brycznie nowy rok produkcji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lub nowszy, produkt </w:t>
            </w:r>
            <w:r w:rsidR="00331E0A" w:rsidRPr="00D476A0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414AD7" w:rsidP="00600D38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Gwarancja minimum</w:t>
            </w:r>
            <w:r w:rsidR="00787FF1" w:rsidRPr="00D476A0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 w:rsidRPr="00D476A0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Default="00787FF1" w:rsidP="00DC21D9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 xml:space="preserve">Ssak ręczny–1 szt. 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9F0842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Ssak mechaniczny ręczny</w:t>
            </w:r>
            <w:r w:rsidR="00DC21D9" w:rsidRPr="00D47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Podciśnienie minimum 380 mmHg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Wydajność min: 20 l/min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Wymienny zbiornik na odsysane wydzieliny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Zbiornik z możliwością opróżniania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Cewnik ssący (dla dorosłych)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6124C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Produkt fabrycznie nowy rok produkcji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lub nowszy, produkt </w:t>
            </w:r>
            <w:r w:rsidR="00331E0A" w:rsidRPr="00D476A0">
              <w:rPr>
                <w:rFonts w:ascii="Times New Roman" w:hAnsi="Times New Roman"/>
                <w:sz w:val="20"/>
                <w:szCs w:val="20"/>
              </w:rPr>
              <w:t>nie poekspozycyjny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DC21D9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6124CB" w:rsidRPr="00D476A0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  <w:r w:rsidR="006124CB" w:rsidRPr="00D476A0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Ssak akumulatorowy – 1szt.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86198D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Maksymalna wydajność: nie mniejsza niż 2</w:t>
            </w:r>
            <w:r w:rsidR="0086198D" w:rsidRPr="00D476A0">
              <w:rPr>
                <w:rFonts w:ascii="Times New Roman" w:hAnsi="Times New Roman"/>
                <w:sz w:val="20"/>
                <w:szCs w:val="20"/>
              </w:rPr>
              <w:t>2  L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/min</w:t>
            </w:r>
            <w:r w:rsidR="00934B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>/ 20  L/min/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Podciśnienie: minimum 500mm Hg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Regulacja siły ssania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Podświetlane wskaźniki/panel sterowania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Do użytku ze zbiornikami wielorazowego użytku (</w:t>
            </w:r>
            <w:r w:rsidR="00331E0A" w:rsidRPr="00D476A0">
              <w:rPr>
                <w:rFonts w:ascii="Times New Roman" w:hAnsi="Times New Roman"/>
                <w:sz w:val="20"/>
                <w:szCs w:val="20"/>
              </w:rPr>
              <w:t>sterylizowanymi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Uchwyt do przenoszenia ssaka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Bryzgoszczelna odporna na wstrząsy obudowa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Głośność: maksimum 70dB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Zasilanie: 230V 50 Hz, 12 i 24 V prądu stałego, akumulatorowe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Akcesoria elementy zestawu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7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1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Wielorazowy, sterylizowalny zbiornik (pojemność 1000ml) z filtrem antybakteryjnym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7"/>
          <w:jc w:val="center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1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Kabel do zasilania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1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 karetkowy do mocowania na ścianie z wbudowanym gniazdem zasilającym (ssak ładuje się natychmiast po odwieszeniu w uchwycie)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6124CB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600D38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="006124CB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minimum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6124CB" w:rsidRPr="00D476A0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14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 xml:space="preserve">Przenośny zestaw tlenowy – 1 </w:t>
            </w:r>
            <w:r w:rsidR="0078261B" w:rsidRPr="00D476A0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Butla tlenowa aluminiowa z zaworem o pojemności 2-3l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Reduktor tlenowy z szybko złączką AGA, z możliwością ustawienia przepływu 0-25l tlenu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Przewód tlenowy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Przewód tlenowy niezałamujący się uniwersalny, dł. 2,10m. średnica zew. 6mm, średnica wew. 4mm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Torba transportowa 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rycznie nowy, rok produkcji</w:t>
            </w:r>
            <w:r w:rsidR="00934BE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600D38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="00FB37AB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minimum 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24 miesiące, dostawca pokrywa koszty transportu do i z serwisu, wizyty serwisanta w okresie gwarancji.</w:t>
            </w:r>
            <w:r w:rsidR="00FB37AB" w:rsidRPr="00D476A0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87FF1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sz w:val="20"/>
                <w:szCs w:val="20"/>
              </w:rPr>
              <w:t>Pulsoksymetr ręczny – 1 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Urządzenie do pojedynczych pomiarów i ciągłego monitorowania pulsu i saturacji (SpO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D476A0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E0A" w:rsidRPr="00D476A0" w:rsidRDefault="00331E0A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Pomiar saturacji w zakresie minimum 1-100%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D476A0" w:rsidRDefault="00331E0A" w:rsidP="00331E0A">
            <w:pPr>
              <w:pStyle w:val="Akapitzlist"/>
              <w:tabs>
                <w:tab w:val="left" w:pos="1853"/>
                <w:tab w:val="left" w:pos="5507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E0A" w:rsidRPr="00D476A0" w:rsidRDefault="00331E0A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Pomiar tętna w zakresie nie węższym niż 25-240bpm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Wskaźnik perfuzji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Alarm niskiego poziomu baterii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Praca w zakresie temperatur minimum: 0 ÷ +45°C</w:t>
            </w:r>
            <w:r w:rsidR="00934BE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/ </w:t>
            </w:r>
            <w:r w:rsidR="00934BE9" w:rsidRPr="00934BE9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0 ÷ +45°C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Obudowa odporna na wstrząsy i uderzenia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DC21D9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Czytelny</w:t>
            </w:r>
            <w:r w:rsidR="00787FF1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wyświetlacz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Zasilanie bateryjne</w:t>
            </w:r>
            <w:r w:rsidR="00DC21D9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/akumulatorowe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Akcesoria, elementy zestawu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4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Czujnik na palcowy, wielorazowy w zestawie – dla dorosłych</w:t>
            </w:r>
            <w:r w:rsidR="00991F12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 dzieci typu klips lub slikonowy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DC21D9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Zasilacz/ładowarka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  <w:r w:rsidR="00DC21D9" w:rsidRPr="00D476A0">
              <w:rPr>
                <w:rFonts w:ascii="Times New Roman" w:hAnsi="Times New Roman"/>
                <w:sz w:val="20"/>
                <w:szCs w:val="20"/>
              </w:rPr>
              <w:t>/NIE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29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 baterii</w:t>
            </w:r>
            <w:r w:rsidR="00991F12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jeśli wymagany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D476A0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D476A0" w:rsidRDefault="00331E0A" w:rsidP="00FB37A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Produkt fabrycznie nowy, rok produkcji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D476A0" w:rsidRDefault="00331E0A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D476A0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D476A0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D476A0" w:rsidRDefault="00331E0A" w:rsidP="00DC21D9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FB37AB" w:rsidRPr="00D476A0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FB37AB" w:rsidRPr="00D476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D476A0" w:rsidRDefault="00331E0A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D476A0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331E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D476A0" w:rsidRDefault="00331E0A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D476A0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D476A0" w:rsidRDefault="00331E0A" w:rsidP="00331E0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E0A" w:rsidRPr="00D476A0" w:rsidRDefault="00331E0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Default="00831D1A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Reduktor tlenowy naścienny z nawilżaczem</w:t>
            </w:r>
            <w:r w:rsidR="00E80990">
              <w:rPr>
                <w:rFonts w:ascii="Times New Roman" w:hAnsi="Times New Roman"/>
                <w:b/>
                <w:sz w:val="20"/>
                <w:szCs w:val="20"/>
              </w:rPr>
              <w:t>- 1 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Wykonany z metalu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 złączem AGA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831D1A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Zakres dozowania tlenu 0 -</w:t>
            </w:r>
            <w:r w:rsidR="00831D1A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5l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Nawilżacz wielorazowy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Jeśli wymagane, końcówka do podłączenia przewodu tlenowego do dozownika bez nawilżacza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FB37AB" w:rsidP="000C592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minimum 24 miesiące.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Default="00787FF1" w:rsidP="000C5920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Termometr elektroniczny - douszny –</w:t>
            </w:r>
            <w:r w:rsidR="000C5920" w:rsidRPr="00D476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Termometr elektroniczny, mierzący i wyświetlający temperaturę w zakresie minimum 28 ÷42°C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Zasilanie bateryjne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Technologia pomiary - podczerwień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Podgrzewana końcówka pomiarowa eliminująca błędy pomiaru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Akcesoria, elementy zestawu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1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Komplet  4 szt. Baterii pasujących do termometru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1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200 końcówek ochronnych, jednorazowych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FB37A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Produkt fabrycznie nowy, rok produkcji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600D38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Gwarancja</w:t>
            </w:r>
            <w:r w:rsidR="00FB37AB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minimum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24 miesiące, dostawca pokrywa koszty transportu do i z serwisu, wizyty serwisanta w okresie gwarancji.</w:t>
            </w:r>
            <w:r w:rsidR="00FB37AB" w:rsidRPr="00D476A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Default="00787FF1" w:rsidP="000C5920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 xml:space="preserve">Ciśnieniomierz przenośny – </w:t>
            </w:r>
            <w:r w:rsidR="000C5920" w:rsidRPr="00D476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8261B" w:rsidRPr="00D476A0">
              <w:rPr>
                <w:rFonts w:ascii="Times New Roman" w:hAnsi="Times New Roman"/>
                <w:b/>
                <w:sz w:val="20"/>
                <w:szCs w:val="20"/>
              </w:rPr>
              <w:t>kpl.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Odporny na wstrząsy i upadek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 manometrem zegarowym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991F12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="00787FF1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zaworem obrotowym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 kompletem mankietów dla dorosłych, dzieci i niemowląt 3 </w:t>
            </w:r>
            <w:r w:rsidR="0078261B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kpl.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F12" w:rsidRPr="00D476A0" w:rsidRDefault="00991F12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F12" w:rsidRPr="00D476A0" w:rsidRDefault="00991F12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Gwarancja na kalibracje minimum 10lat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F12" w:rsidRPr="00D476A0" w:rsidRDefault="00991F12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F12" w:rsidRPr="00D476A0" w:rsidRDefault="00991F12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600D38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Gwarancja </w:t>
            </w:r>
            <w:r w:rsidR="00FB37AB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minimum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24 miesiące</w:t>
            </w:r>
            <w:r w:rsidR="00FB37AB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Default="00787FF1" w:rsidP="000C5920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 xml:space="preserve">Stetoskop – </w:t>
            </w:r>
            <w:r w:rsidR="000C5920" w:rsidRPr="00D476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Stetoskop dwugłowicowy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Stetoskop jednożyłowy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Komplet końcówek do ucha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F12" w:rsidRPr="00D476A0" w:rsidRDefault="00991F12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F12" w:rsidRPr="00D476A0" w:rsidRDefault="00991F12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Otoczki z tworzywa zapobiegające uczuciu zimna przez pacjenta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F12" w:rsidRPr="00D476A0" w:rsidRDefault="00991F12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F12" w:rsidRPr="00D476A0" w:rsidRDefault="00991F12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Produkt fab</w:t>
            </w:r>
            <w:r w:rsidR="00FB37AB" w:rsidRPr="00D476A0">
              <w:rPr>
                <w:rFonts w:ascii="Times New Roman" w:hAnsi="Times New Roman"/>
                <w:sz w:val="20"/>
                <w:szCs w:val="20"/>
              </w:rPr>
              <w:t xml:space="preserve">rycznie nowy, rok produkcji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0C5920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FB37AB" w:rsidRPr="00D476A0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24 miesiące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Default="00787FF1" w:rsidP="000C5920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 xml:space="preserve">Latarka diagnostyczna – </w:t>
            </w:r>
            <w:r w:rsidR="000C5920" w:rsidRPr="00D476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Zasilana bateryjnie, bateria typ: AAA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4 szt. baterii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Z klipsem umożlwiającym zawieszenie na kieszeni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Wykonana z metalu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Produkt fabrycznie nowy, rok produkcji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FB37AB" w:rsidP="0073170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 xml:space="preserve">Gwarancja minimum </w:t>
            </w:r>
            <w:r w:rsidR="0073170B" w:rsidRPr="00D476A0">
              <w:rPr>
                <w:rFonts w:ascii="Times New Roman" w:hAnsi="Times New Roman"/>
                <w:b w:val="0"/>
                <w:sz w:val="20"/>
                <w:szCs w:val="20"/>
              </w:rPr>
              <w:t>60 miesiący.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Mankiet do szybkich przetoczeń – 1szt.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Mankiet do szybkiego podawania płynów infuzyjnych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Przeźroczysta przednia ścianka mankietu zapewniająca pełną widoczność butelki lub worka z płynem.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Wbudowany manometr z czytelną skalą oraz gruszka z zaworem obrotowym  do precyzyjnej regulacji szybkości przepływu.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Przystosowany do butelek lub worków o pojemności w zakresie co najmniej 500 do maksymalnie 1000 ml.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powieszenia na stojaku lub innym punkcie zapewniającym toczenie grawitacyjne.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D476A0" w:rsidRDefault="000D6C96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D476A0" w:rsidRDefault="000D6C96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Produkt fab</w:t>
            </w:r>
            <w:r w:rsidR="00FB37AB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rycznie nowy, rok produkcji </w:t>
            </w:r>
            <w:r w:rsidR="00934BE9" w:rsidRPr="00934BE9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2018 </w:t>
            </w:r>
            <w:r w:rsidR="00934BE9" w:rsidRPr="00934B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2017 </w:t>
            </w: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D476A0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D476A0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D476A0" w:rsidRDefault="000D6C96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D476A0" w:rsidRDefault="00FB37AB" w:rsidP="006B1814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>Gwarancja minimum 24 miesiące.</w:t>
            </w:r>
            <w:r w:rsidRPr="00D476A0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D476A0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D476A0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D476A0" w:rsidRDefault="000D6C96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D476A0" w:rsidRDefault="000D6C96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D476A0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C96" w:rsidRPr="00D476A0" w:rsidRDefault="000D6C96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Default="00137F85" w:rsidP="00F7239A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 xml:space="preserve">Plecak ratowniczy </w:t>
            </w:r>
            <w:r w:rsidR="00F7239A" w:rsidRPr="00D476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170B" w:rsidRPr="00D476A0"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DD74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1310B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Wyposażony w:</w:t>
            </w: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1310B">
            <w:pPr>
              <w:pStyle w:val="Akapitzlist"/>
              <w:numPr>
                <w:ilvl w:val="0"/>
                <w:numId w:val="46"/>
              </w:numPr>
              <w:tabs>
                <w:tab w:val="left" w:pos="1853"/>
                <w:tab w:val="left" w:pos="5507"/>
              </w:tabs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>Komorę główną z demontowaną środkową ścianką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1310B">
            <w:pPr>
              <w:pStyle w:val="Akapitzlist"/>
              <w:numPr>
                <w:ilvl w:val="0"/>
                <w:numId w:val="46"/>
              </w:numPr>
              <w:tabs>
                <w:tab w:val="left" w:pos="1853"/>
                <w:tab w:val="left" w:pos="5507"/>
              </w:tabs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>2 kieszenie z przodu plecaka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1310B">
            <w:pPr>
              <w:pStyle w:val="Akapitzlist"/>
              <w:numPr>
                <w:ilvl w:val="0"/>
                <w:numId w:val="46"/>
              </w:numPr>
              <w:tabs>
                <w:tab w:val="left" w:pos="1853"/>
                <w:tab w:val="left" w:pos="5507"/>
              </w:tabs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>Kieszeń na dokumenty formatu A4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1310B">
            <w:pPr>
              <w:pStyle w:val="Akapitzlist"/>
              <w:numPr>
                <w:ilvl w:val="0"/>
                <w:numId w:val="46"/>
              </w:numPr>
              <w:tabs>
                <w:tab w:val="left" w:pos="1853"/>
                <w:tab w:val="left" w:pos="5507"/>
              </w:tabs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>3 kieszenie po bokach plecaka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73170B" w:rsidP="0071310B">
            <w:pPr>
              <w:pStyle w:val="Akapitzlist"/>
              <w:numPr>
                <w:ilvl w:val="0"/>
                <w:numId w:val="46"/>
              </w:numPr>
              <w:tabs>
                <w:tab w:val="left" w:pos="1853"/>
                <w:tab w:val="left" w:pos="5507"/>
              </w:tabs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>Minimum 4</w:t>
            </w:r>
            <w:r w:rsidR="00CA77ED" w:rsidRPr="00D476A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>torebki wewnętrzne, przezroczyste</w:t>
            </w:r>
            <w:r w:rsidR="00CA77ED" w:rsidRPr="00D476A0">
              <w:rPr>
                <w:rFonts w:ascii="Times New Roman" w:hAnsi="Times New Roman"/>
                <w:b w:val="0"/>
                <w:sz w:val="20"/>
                <w:szCs w:val="20"/>
              </w:rPr>
              <w:t>, mocowanych na rzepy w dowolnej konfiguracji w komorze głównej plecaka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1310B">
            <w:pPr>
              <w:pStyle w:val="Akapitzlist"/>
              <w:numPr>
                <w:ilvl w:val="0"/>
                <w:numId w:val="46"/>
              </w:numPr>
              <w:tabs>
                <w:tab w:val="left" w:pos="1853"/>
                <w:tab w:val="left" w:pos="5507"/>
              </w:tabs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>Uchwyt do przenoszenia w ręce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1310B">
            <w:pPr>
              <w:pStyle w:val="Akapitzlist"/>
              <w:numPr>
                <w:ilvl w:val="0"/>
                <w:numId w:val="46"/>
              </w:numPr>
              <w:tabs>
                <w:tab w:val="left" w:pos="1853"/>
                <w:tab w:val="left" w:pos="5507"/>
              </w:tabs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>Szelki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1310B">
            <w:pPr>
              <w:pStyle w:val="Akapitzlist"/>
              <w:numPr>
                <w:ilvl w:val="0"/>
                <w:numId w:val="46"/>
              </w:numPr>
              <w:tabs>
                <w:tab w:val="left" w:pos="1853"/>
                <w:tab w:val="left" w:pos="5507"/>
              </w:tabs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 xml:space="preserve">Odblaski z przodu i po bokach plecaka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Wykonany z materiału odpornego na uszkodzenia mechaniczne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Kolor czerwony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73170B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Wymiary zewnętrzne minimum</w:t>
            </w:r>
            <w:r w:rsidR="00CA77ED" w:rsidRPr="00D476A0">
              <w:rPr>
                <w:rFonts w:ascii="Times New Roman" w:hAnsi="Times New Roman"/>
                <w:sz w:val="20"/>
                <w:szCs w:val="20"/>
              </w:rPr>
              <w:t xml:space="preserve"> 55x55x30cm (wys., szer., gł.)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Gwarancja minimum 24 miesiące.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ED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3B46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7239A" w:rsidRPr="00D476A0" w:rsidRDefault="00F7239A" w:rsidP="003B46F9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7239A" w:rsidRDefault="00F7239A" w:rsidP="003B46F9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Torba reanimacyjna – 3szt.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00BCA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Wymiary minimum 53/30/3</w:t>
            </w:r>
            <w:r w:rsidR="00C00BCA">
              <w:rPr>
                <w:rFonts w:ascii="Times New Roman" w:hAnsi="Times New Roman"/>
                <w:sz w:val="20"/>
                <w:szCs w:val="20"/>
              </w:rPr>
              <w:t xml:space="preserve">6 cm długość/szerokość/wysokość </w:t>
            </w:r>
            <w:r w:rsidR="00C00BCA" w:rsidRPr="00C00B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Zamawiający dopuści na zasadzie równoważności wymiary 50/30/30 cm</w:t>
            </w:r>
            <w:r w:rsidR="00C00B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00BCA" w:rsidRPr="00C00B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długość/szerokość/wysokość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D14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0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Oddzielna</w:t>
            </w:r>
            <w:r w:rsidR="00CD141D" w:rsidRPr="00D476A0">
              <w:rPr>
                <w:rFonts w:ascii="Times New Roman" w:hAnsi="Times New Roman"/>
                <w:sz w:val="20"/>
                <w:szCs w:val="20"/>
              </w:rPr>
              <w:t xml:space="preserve"> torebka na zestaw intubacyjny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Oddzielna</w:t>
            </w:r>
            <w:r w:rsidR="00CD141D" w:rsidRPr="00D476A0">
              <w:rPr>
                <w:rFonts w:ascii="Times New Roman" w:hAnsi="Times New Roman"/>
                <w:sz w:val="20"/>
                <w:szCs w:val="20"/>
              </w:rPr>
              <w:t xml:space="preserve"> torebka na wkłucia dożylne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Ampularium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System funkcjonalnych gumowych pętelek zamontowanych do torby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Uchwyty do  </w:t>
            </w:r>
            <w:r w:rsidR="00F7239A" w:rsidRPr="00D476A0">
              <w:rPr>
                <w:rFonts w:ascii="Times New Roman" w:hAnsi="Times New Roman"/>
                <w:sz w:val="20"/>
                <w:szCs w:val="20"/>
              </w:rPr>
              <w:t>noszenia</w:t>
            </w:r>
            <w:r w:rsidRPr="00D476A0">
              <w:rPr>
                <w:rFonts w:ascii="Times New Roman" w:hAnsi="Times New Roman"/>
                <w:sz w:val="20"/>
                <w:szCs w:val="20"/>
              </w:rPr>
              <w:t xml:space="preserve"> w ręku i na ramieniu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Torba koloru czerwonego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Torba z odblaskami na przedniej stronie torby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3B46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7239A" w:rsidRPr="00D476A0" w:rsidRDefault="00F7239A" w:rsidP="003B46F9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7239A" w:rsidRDefault="00F7239A" w:rsidP="003B46F9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Torba pediatryczna – 1szt.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D141D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Wymiary minimum 36/23/36 długość/szerokość/wysokość)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664543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Uchwyty do  noszenia w ręku i na ramieniu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664543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Wyposażona w miimum 7 wewnętrznych wyjmowanych torebek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664543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W torbie miejsce na 2 komplety worków samorozprężalny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664543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Wyposażona w odczepiane ampularium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664543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Torba z odblaskami na przedniej stronie torby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Zestaw treningowy- wkłuć doszpikowych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664543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Napęd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664543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Igły doszpikowe dla niemowlaka, dziecka , dorosłego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1D" w:rsidRPr="00D476A0" w:rsidRDefault="00CD141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43" w:rsidRPr="00D476A0" w:rsidRDefault="00664543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43" w:rsidRPr="00D476A0" w:rsidRDefault="00664543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Fantom kości ramiennej os. Dorosłej, kośpi piszczelowej bliższej, kości noworodka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43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43" w:rsidRPr="00D476A0" w:rsidRDefault="00664543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43" w:rsidRPr="00D476A0" w:rsidRDefault="00664543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43" w:rsidRPr="00D476A0" w:rsidRDefault="00664543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 xml:space="preserve">Etui na napęd i igły w zestawie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43" w:rsidRPr="00D476A0" w:rsidRDefault="00F7239A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43" w:rsidRPr="00D476A0" w:rsidRDefault="00664543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37F85" w:rsidRPr="00D476A0" w:rsidRDefault="00137F85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37F85" w:rsidRDefault="00137F85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Nożyczki ratownicze- 1szt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131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ED6530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ED6530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Wykonane z stali nierdzewnej</w:t>
            </w:r>
            <w:r w:rsidR="00137F85" w:rsidRPr="00D476A0">
              <w:rPr>
                <w:rFonts w:ascii="Times New Roman" w:hAnsi="Times New Roman"/>
                <w:sz w:val="20"/>
                <w:szCs w:val="20"/>
              </w:rPr>
              <w:t>, umożliwiające cięcie odzieży w tym odzieży motocyklistów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137F85" w:rsidP="0071310B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ED6530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0" w:rsidRPr="00D476A0" w:rsidTr="00DD74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0B" w:rsidRPr="00D476A0" w:rsidRDefault="0071310B" w:rsidP="00ED653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Wyposażone w:</w:t>
            </w:r>
          </w:p>
        </w:tc>
      </w:tr>
      <w:tr w:rsidR="00D476A0" w:rsidRPr="00D476A0" w:rsidTr="00137F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30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ED6530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ED6530" w:rsidP="00ED6530">
            <w:pPr>
              <w:pStyle w:val="Akapitzlist"/>
              <w:numPr>
                <w:ilvl w:val="0"/>
                <w:numId w:val="45"/>
              </w:numPr>
              <w:tabs>
                <w:tab w:val="left" w:pos="1853"/>
                <w:tab w:val="left" w:pos="5507"/>
              </w:tabs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>Zbijak do szyb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137F85" w:rsidP="00137F85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ED6530" w:rsidP="00ED6530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137F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3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ED6530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ED6530" w:rsidP="00ED6530">
            <w:pPr>
              <w:pStyle w:val="Akapitzlist"/>
              <w:numPr>
                <w:ilvl w:val="0"/>
                <w:numId w:val="45"/>
              </w:numPr>
              <w:tabs>
                <w:tab w:val="left" w:pos="1853"/>
                <w:tab w:val="left" w:pos="5507"/>
              </w:tabs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>Przecinak do pierścionków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137F85" w:rsidP="00137F85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ED6530" w:rsidP="00ED6530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137F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3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ED6530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ED6530" w:rsidP="00ED6530">
            <w:pPr>
              <w:pStyle w:val="Akapitzlist"/>
              <w:numPr>
                <w:ilvl w:val="0"/>
                <w:numId w:val="45"/>
              </w:numPr>
              <w:tabs>
                <w:tab w:val="left" w:pos="1853"/>
                <w:tab w:val="left" w:pos="5507"/>
              </w:tabs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>Przecinak do pasów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137F85" w:rsidP="00137F85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ED6530" w:rsidP="00ED6530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137F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3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ED6530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137F85" w:rsidP="00ED6530">
            <w:pPr>
              <w:pStyle w:val="Akapitzlist"/>
              <w:numPr>
                <w:ilvl w:val="0"/>
                <w:numId w:val="45"/>
              </w:numPr>
              <w:tabs>
                <w:tab w:val="left" w:pos="1853"/>
                <w:tab w:val="left" w:pos="5507"/>
              </w:tabs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 w:val="0"/>
                <w:sz w:val="20"/>
                <w:szCs w:val="20"/>
              </w:rPr>
              <w:t>Uchwyt do zawieszenia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137F85" w:rsidP="00137F85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30" w:rsidRPr="00D476A0" w:rsidRDefault="00ED6530" w:rsidP="00ED6530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5" w:rsidRPr="00D476A0" w:rsidRDefault="00137F85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5" w:rsidRPr="00D476A0" w:rsidRDefault="00137F85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Gwarancja minimum 24 miesiące.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5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5" w:rsidRPr="00D476A0" w:rsidRDefault="00137F85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0" w:rsidRPr="00D476A0" w:rsidTr="00CA77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5" w:rsidRPr="00D476A0" w:rsidRDefault="00137F85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5" w:rsidRPr="00D476A0" w:rsidRDefault="00137F85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5" w:rsidRPr="00D476A0" w:rsidRDefault="00CA77ED" w:rsidP="00CA77ED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85" w:rsidRPr="00D476A0" w:rsidRDefault="00137F85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0" w:rsidRPr="00D476A0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6530" w:rsidRPr="00D476A0" w:rsidRDefault="00ED6530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6530" w:rsidRDefault="00ED6530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Laryngoskop światłowodowy, typ Miller 1kpl.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 metalową rękojeścią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zasilany bateryjnie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 kompletem metalowych łyżek typ Miller  o rozmiarach (00; 0; 1 ;2; 3; 4)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3170B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787FF1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tui na łyżki i rękojeść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2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4 szt. baterii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Laryngoskop światłowodowy, typ M</w:t>
            </w:r>
            <w:r w:rsidR="0078261B" w:rsidRPr="00D476A0">
              <w:rPr>
                <w:rFonts w:ascii="Times New Roman" w:hAnsi="Times New Roman"/>
                <w:b/>
                <w:sz w:val="20"/>
                <w:szCs w:val="20"/>
              </w:rPr>
              <w:t>acintosh</w:t>
            </w:r>
            <w:r w:rsidR="00ED6530" w:rsidRPr="00D476A0">
              <w:rPr>
                <w:rFonts w:ascii="Times New Roman" w:hAnsi="Times New Roman"/>
                <w:b/>
                <w:sz w:val="20"/>
                <w:szCs w:val="20"/>
              </w:rPr>
              <w:t xml:space="preserve"> 1 kpl.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3170B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="00787FF1"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metalową rękojeścią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zasilany bateryjnie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 kompletem metalowych łyżek tym Macintosh o rozmiarach ( 0; 1 ;2; 3; 4)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z etui na łyżki i rękojeść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6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3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4 szt. baterii w zestawie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26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Pr="00D476A0" w:rsidRDefault="00787FF1" w:rsidP="0078261B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87FF1" w:rsidRDefault="00787FF1" w:rsidP="0078261B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476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Zestaw Segregacyjny</w:t>
            </w:r>
            <w:r w:rsidRPr="00D476A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Triage – </w:t>
            </w:r>
            <w:r w:rsidR="0078261B" w:rsidRPr="00D476A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 kpl.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71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Zestaw segregacyjny Triage z 36 opaskami odblaskowymi, o kolorach: zielonym, żółtym, czerwonym, biały z szachownicą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261B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Latarka, zasilana bateryjnie, baterie AA lub AAA, baterie w zestawie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Nożyczki ratownicze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Marker, kolor czarny, zmywalny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Kamizelka funkcyjna koloru czerwonego z pasami odblaskowymi i napisem funkcyjnym LEKARZ,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Kamizelka funkcyjna koloru czerwonego z pasami odblaskowymi i napisem funkcyjnym RATOWNIK MEDYCZNY,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9szt.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Kamizelka funkcyjna koloru czerwonego z pasami odblaskowymi i napisem funkcyjnym PIELĘGNIARKA,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3szt.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Kamizelka funkcyjna koloru czerwonego z pasami odblaskowymi i napisem funkcyjnym PIELĘGNIARZ, litery koloru czarnego, napisy funkcyjne na plecach i na lewej części przedniej strony kamizelki.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3szt.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Kamizelka funkcyjna koloru czerwonego z pasami odblaskowymi i napisem funkcyjnym LKRM,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</w:tr>
      <w:tr w:rsidR="00D476A0" w:rsidRPr="00D476A0" w:rsidTr="00787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67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numPr>
                <w:ilvl w:val="0"/>
                <w:numId w:val="35"/>
              </w:numPr>
              <w:tabs>
                <w:tab w:val="left" w:pos="1853"/>
                <w:tab w:val="left" w:pos="5507"/>
              </w:tabs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Kamizelka funkcyjna koloru czerwonego z pasami odblaskowymi i napisem funkcyjnym KAM, litery koloru czarnego, napisy funkcyjne na plecach i na lewej części przedniej strony kamizelki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261B" w:rsidP="0078261B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TAK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FF1" w:rsidRPr="00D476A0" w:rsidRDefault="00787FF1" w:rsidP="00787FF1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</w:tr>
      <w:tr w:rsidR="00D476A0" w:rsidRPr="00D476A0" w:rsidTr="005A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A4280" w:rsidRPr="00D476A0" w:rsidRDefault="005A4280" w:rsidP="005A4280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A4280" w:rsidRDefault="005A4280" w:rsidP="00F7239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>Zestaw do udrażniania dróg oddechowych</w:t>
            </w:r>
            <w:r w:rsidR="00F7239A" w:rsidRPr="00D476A0">
              <w:rPr>
                <w:rFonts w:ascii="Times New Roman" w:hAnsi="Times New Roman"/>
                <w:b/>
                <w:sz w:val="20"/>
                <w:szCs w:val="20"/>
              </w:rPr>
              <w:t xml:space="preserve"> i tlenoterapii</w:t>
            </w: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 xml:space="preserve"> –. wszystkie produkty fabrycznie nowe, z minimalnie 2letnią datą przydatności do użycia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Producent: …….….…………………………………………………</w:t>
            </w:r>
          </w:p>
          <w:p w:rsidR="0068627C" w:rsidRPr="0068627C" w:rsidRDefault="0068627C" w:rsidP="0068627C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Typ ………………………………………………………………….</w:t>
            </w:r>
          </w:p>
          <w:p w:rsidR="0068627C" w:rsidRPr="00D476A0" w:rsidRDefault="0068627C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27C">
              <w:rPr>
                <w:rFonts w:ascii="Times New Roman" w:hAnsi="Times New Roman"/>
                <w:color w:val="000000"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D476A0" w:rsidRPr="00D476A0" w:rsidTr="005A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Rurki ustno-gardłowe Geudeala rozmiary od 000-5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10kpl.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5A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nosowo-gardłowa 8,0mm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5A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Rurka krtaniowa nr 5 jednorazowego użytku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5A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Rurka krtaniowa nr 4 jednorazowego użytku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5A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Rurka krtaniowa nr 3 jednorazowego użytku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10szt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5A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krtaniowa jednorazowa z mankietem uszczelniającym rozmiary od 1-5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5kpl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5A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Maska krtaniowa jednorazowa żelowa, bez mankietu uszczelniającego wypełnianego powietrzem rozmiary od 3-5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3kpl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5A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Prowadnica do rurek intubacyjnych duża rozmiar 5.0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5A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Prowadnica do rurek intubacyjnych rozmiar 2,2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5A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Szczypce Magilla 7,25” dla dzieci i młodzieży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5A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Szczypce Magilla 9’’ dla dorosłych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1szt.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5A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Stabilizator do rurek intubacyjnej dla dorosłych z plastikowym gryzakiem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5szt.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5A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8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Stabilizator rurek krtaniowych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pStyle w:val="Akapitzlist"/>
              <w:tabs>
                <w:tab w:val="left" w:pos="1853"/>
                <w:tab w:val="left" w:pos="550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5szt.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280" w:rsidRPr="00D476A0" w:rsidRDefault="005A4280" w:rsidP="005A4280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F7239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68627C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9A" w:rsidRPr="00D476A0" w:rsidRDefault="00F7239A" w:rsidP="00F7239A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tlenoterapii dla dorosłych do 100 % O2 do wysokich stężeń tlenu z zaworem (two side non-rebreath-ing), rezerwuarem i przewodem tlenowym minimum 2m,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F7239A">
            <w:pPr>
              <w:pStyle w:val="Akapitzlist"/>
              <w:tabs>
                <w:tab w:val="left" w:pos="1853"/>
                <w:tab w:val="left" w:pos="5507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20szt.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F7239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F7239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68627C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9A" w:rsidRPr="00D476A0" w:rsidRDefault="00F7239A" w:rsidP="00F7239A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Maska do tlenoterapii - pediatryczna do wysokich stężeń tlenu z zaworem jednodrogowym i rezerwuarem oraz przewodem tlenowym minimum 2m,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F7239A">
            <w:pPr>
              <w:pStyle w:val="Akapitzlist"/>
              <w:tabs>
                <w:tab w:val="left" w:pos="1853"/>
                <w:tab w:val="left" w:pos="5507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20szt.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F7239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F7239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68627C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9A" w:rsidRPr="00D476A0" w:rsidRDefault="00F7239A" w:rsidP="00F7239A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Maska do inhalacji dla dorosłych, z przewodem minimum 2m,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F7239A">
            <w:pPr>
              <w:pStyle w:val="Akapitzlist"/>
              <w:tabs>
                <w:tab w:val="left" w:pos="1853"/>
                <w:tab w:val="left" w:pos="5507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20szt.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F7239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F7239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68627C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9A" w:rsidRPr="00D476A0" w:rsidRDefault="00F7239A" w:rsidP="00F7239A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Maska do inhalacji dla dzieci, z przewodem minimum 2m,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F7239A">
            <w:pPr>
              <w:pStyle w:val="Akapitzlist"/>
              <w:tabs>
                <w:tab w:val="left" w:pos="1853"/>
                <w:tab w:val="left" w:pos="5507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20szt.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F7239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F7239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68627C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9A" w:rsidRPr="00D476A0" w:rsidRDefault="00F7239A" w:rsidP="0068627C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Wąsy tlenowe – cewnik do podawania tlenu przez nos dla dorosłych z przewodem dł. minimum 2m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F7239A">
            <w:pPr>
              <w:pStyle w:val="Akapitzlist"/>
              <w:tabs>
                <w:tab w:val="left" w:pos="1853"/>
                <w:tab w:val="left" w:pos="5507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20szt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F7239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F7239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68627C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9A" w:rsidRPr="00D476A0" w:rsidRDefault="00F7239A" w:rsidP="00F7239A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Wąsy tlenowe – cewnik do podawania tlenu przez nos dla dzieci z przewodem dł. minimum 2m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F7239A">
            <w:pPr>
              <w:pStyle w:val="Akapitzlist"/>
              <w:tabs>
                <w:tab w:val="left" w:pos="1853"/>
                <w:tab w:val="left" w:pos="5507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20szt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F7239A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F7239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" w:type="dxa"/>
          <w:trHeight w:val="262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68627C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suppressAutoHyphens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9A" w:rsidRPr="00D476A0" w:rsidRDefault="00F7239A" w:rsidP="00F7239A">
            <w:pPr>
              <w:pStyle w:val="Akapitzlist"/>
              <w:tabs>
                <w:tab w:val="left" w:pos="1853"/>
                <w:tab w:val="left" w:pos="5507"/>
              </w:tabs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Folia izotermiczna, folia NRC – 10szt.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F7239A">
            <w:pPr>
              <w:pStyle w:val="Akapitzlist"/>
              <w:tabs>
                <w:tab w:val="left" w:pos="1853"/>
                <w:tab w:val="left" w:pos="5507"/>
              </w:tabs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76A0">
              <w:rPr>
                <w:rFonts w:ascii="Times New Roman" w:hAnsi="Times New Roman" w:cs="Times New Roman"/>
                <w:b w:val="0"/>
                <w:sz w:val="20"/>
                <w:szCs w:val="20"/>
              </w:rPr>
              <w:t>20szt.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9A" w:rsidRPr="00D476A0" w:rsidRDefault="00F7239A" w:rsidP="0068627C">
            <w:pPr>
              <w:tabs>
                <w:tab w:val="left" w:pos="1853"/>
                <w:tab w:val="left" w:pos="5507"/>
              </w:tabs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7FF1" w:rsidRPr="00D476A0" w:rsidRDefault="00787FF1">
      <w:pPr>
        <w:rPr>
          <w:rFonts w:ascii="Times New Roman" w:hAnsi="Times New Roman"/>
          <w:sz w:val="20"/>
          <w:szCs w:val="20"/>
        </w:rPr>
      </w:pPr>
    </w:p>
    <w:tbl>
      <w:tblPr>
        <w:tblW w:w="9842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515"/>
        <w:gridCol w:w="1622"/>
        <w:gridCol w:w="1294"/>
      </w:tblGrid>
      <w:tr w:rsidR="00D476A0" w:rsidRPr="00D476A0" w:rsidTr="00125DD6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277C" w:rsidRPr="00D476A0" w:rsidRDefault="00E2277C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2277C" w:rsidRPr="00D476A0" w:rsidRDefault="00E2277C" w:rsidP="00A01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6A0">
              <w:rPr>
                <w:rFonts w:ascii="Times New Roman" w:hAnsi="Times New Roman"/>
                <w:b/>
                <w:sz w:val="20"/>
                <w:szCs w:val="20"/>
              </w:rPr>
              <w:t xml:space="preserve">Gwarancja i warunki serwisowe </w:t>
            </w:r>
          </w:p>
        </w:tc>
      </w:tr>
      <w:tr w:rsidR="00D476A0" w:rsidRPr="00D476A0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D476A0" w:rsidRDefault="00B87647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93" w:rsidRDefault="00293393" w:rsidP="000C5920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Gwarancja na sprzęt  min. 2 lata od daty podpisania przez obie strony</w:t>
            </w:r>
            <w:r w:rsidR="000C5920" w:rsidRPr="00D476A0">
              <w:rPr>
                <w:rFonts w:ascii="Times New Roman" w:hAnsi="Times New Roman"/>
                <w:sz w:val="20"/>
                <w:szCs w:val="20"/>
              </w:rPr>
              <w:t xml:space="preserve"> protokołu zdawczo- odbiorczego</w:t>
            </w:r>
          </w:p>
          <w:p w:rsidR="0068627C" w:rsidRPr="00D306DD" w:rsidRDefault="0068627C" w:rsidP="0068627C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306D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(punkt ten jest oceniany jako jedno z kryteriów oceny ofert).</w:t>
            </w:r>
          </w:p>
          <w:p w:rsidR="0068627C" w:rsidRDefault="0068627C" w:rsidP="0068627C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lata – 0 pkt.</w:t>
            </w:r>
          </w:p>
          <w:p w:rsidR="0068627C" w:rsidRDefault="0068627C" w:rsidP="0068627C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lata – 20 pkt.</w:t>
            </w:r>
          </w:p>
          <w:p w:rsidR="0068627C" w:rsidRDefault="0068627C" w:rsidP="0068627C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lata- 30 pkt</w:t>
            </w:r>
          </w:p>
          <w:p w:rsidR="0068627C" w:rsidRPr="00D306DD" w:rsidRDefault="0068627C" w:rsidP="00D306DD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 i więcej– 40 pkt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D476A0" w:rsidRDefault="0029339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7" w:rsidRPr="00D476A0" w:rsidRDefault="00B87647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152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/>
                <w:sz w:val="20"/>
                <w:szCs w:val="20"/>
                <w:lang w:eastAsia="pl-PL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15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/>
                <w:sz w:val="20"/>
                <w:szCs w:val="20"/>
                <w:lang w:eastAsia="pl-PL"/>
              </w:rPr>
              <w:t>Punkty serwisowe, lokalizacja (adres, nr tel. i fax). Proszę podać.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8A154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/>
                <w:sz w:val="20"/>
                <w:szCs w:val="20"/>
                <w:lang w:eastAsia="pl-PL"/>
              </w:rPr>
              <w:t>Czas reakcji – przystąpienie do naprawy gwarancyjnej zgłoszonej usterki do 24 godzin w dni robocze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/>
                <w:sz w:val="20"/>
                <w:szCs w:val="20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/>
                <w:sz w:val="20"/>
                <w:szCs w:val="20"/>
                <w:lang w:eastAsia="pl-PL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EB6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/>
                <w:sz w:val="20"/>
                <w:szCs w:val="20"/>
                <w:lang w:eastAsia="pl-PL"/>
              </w:rPr>
              <w:t>Ilość 3 awarii sprzętu w okresie gwarancyjnym skutkująca wymianą niesprawnego modułu na nowy.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EB6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6A0" w:rsidRPr="00D476A0" w:rsidTr="00EB6153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0D6C9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C" w:rsidRPr="00D476A0" w:rsidRDefault="00EB6153" w:rsidP="000C5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/>
                <w:sz w:val="20"/>
                <w:szCs w:val="20"/>
                <w:lang w:eastAsia="pl-PL"/>
              </w:rPr>
              <w:t>Godziny i sposób przyjmowania zg</w:t>
            </w:r>
            <w:r w:rsidR="004F046C" w:rsidRPr="00D476A0">
              <w:rPr>
                <w:rFonts w:ascii="Times New Roman" w:hAnsi="Times New Roman"/>
                <w:sz w:val="20"/>
                <w:szCs w:val="20"/>
                <w:lang w:eastAsia="pl-PL"/>
              </w:rPr>
              <w:t>łoszeń o awariach, proszę podać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47B4F" w:rsidP="00EB6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476A0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3" w:rsidRPr="00D476A0" w:rsidRDefault="00EB6153" w:rsidP="00A01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11DF" w:rsidRPr="00D476A0" w:rsidRDefault="008711DF" w:rsidP="0012459C"/>
    <w:p w:rsidR="008711DF" w:rsidRDefault="008711DF" w:rsidP="0012459C">
      <w:r w:rsidRPr="00D476A0">
        <w:lastRenderedPageBreak/>
        <w:t xml:space="preserve">* - potwierdzenia spełnienia wymaganych parametrów technicznych poprzez wpisanie słowa „TAK” w odpowiednim (każdym) wierszu kolumny  </w:t>
      </w:r>
    </w:p>
    <w:p w:rsidR="0068627C" w:rsidRDefault="0068627C" w:rsidP="0012459C"/>
    <w:p w:rsidR="0068627C" w:rsidRPr="00D476A0" w:rsidRDefault="0068627C" w:rsidP="0012459C">
      <w:r>
        <w:rPr>
          <w:rFonts w:ascii="Times New Roman" w:hAnsi="Times New Roman"/>
          <w:b/>
        </w:rPr>
        <w:t>Wykonawca zobowiązany jest w formularzu rzeczowo-cenowym (załącznik nr 1.1 do SIWZ) do podania osobnych cen dla wyszczególnionego sprzętu.</w:t>
      </w:r>
    </w:p>
    <w:sectPr w:rsidR="0068627C" w:rsidRPr="00D476A0" w:rsidSect="002632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12" w:rsidRDefault="00801112" w:rsidP="004F046C">
      <w:pPr>
        <w:spacing w:after="0" w:line="240" w:lineRule="auto"/>
      </w:pPr>
      <w:r>
        <w:separator/>
      </w:r>
    </w:p>
  </w:endnote>
  <w:endnote w:type="continuationSeparator" w:id="0">
    <w:p w:rsidR="00801112" w:rsidRDefault="00801112" w:rsidP="004F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12" w:rsidRDefault="00801112" w:rsidP="004F046C">
      <w:pPr>
        <w:spacing w:after="0" w:line="240" w:lineRule="auto"/>
      </w:pPr>
      <w:r>
        <w:separator/>
      </w:r>
    </w:p>
  </w:footnote>
  <w:footnote w:type="continuationSeparator" w:id="0">
    <w:p w:rsidR="00801112" w:rsidRDefault="00801112" w:rsidP="004F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E9" w:rsidRDefault="00934BE9" w:rsidP="0033677B">
    <w:pPr>
      <w:pStyle w:val="Nagwek"/>
    </w:pPr>
    <w:r>
      <w:rPr>
        <w:noProof/>
        <w:lang w:eastAsia="pl-PL"/>
      </w:rPr>
      <w:drawing>
        <wp:inline distT="0" distB="0" distL="0" distR="0" wp14:anchorId="7FD1E90F" wp14:editId="32E6F237">
          <wp:extent cx="5760720" cy="62452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AB0"/>
    <w:multiLevelType w:val="hybridMultilevel"/>
    <w:tmpl w:val="CE02C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44B"/>
    <w:multiLevelType w:val="hybridMultilevel"/>
    <w:tmpl w:val="435814AA"/>
    <w:lvl w:ilvl="0" w:tplc="7A9E9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6C62"/>
    <w:multiLevelType w:val="hybridMultilevel"/>
    <w:tmpl w:val="B58EB1CE"/>
    <w:lvl w:ilvl="0" w:tplc="791CB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529"/>
    <w:multiLevelType w:val="hybridMultilevel"/>
    <w:tmpl w:val="0A9A04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741C5"/>
    <w:multiLevelType w:val="hybridMultilevel"/>
    <w:tmpl w:val="C37CF16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52603"/>
    <w:multiLevelType w:val="hybridMultilevel"/>
    <w:tmpl w:val="F79CD6F6"/>
    <w:lvl w:ilvl="0" w:tplc="12A2373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66FD8"/>
    <w:multiLevelType w:val="hybridMultilevel"/>
    <w:tmpl w:val="EC2CE27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56B4C"/>
    <w:multiLevelType w:val="hybridMultilevel"/>
    <w:tmpl w:val="331AD3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E1466"/>
    <w:multiLevelType w:val="hybridMultilevel"/>
    <w:tmpl w:val="6568E64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9770E"/>
    <w:multiLevelType w:val="hybridMultilevel"/>
    <w:tmpl w:val="E8269F88"/>
    <w:lvl w:ilvl="0" w:tplc="2C3E8B28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E4445C"/>
    <w:multiLevelType w:val="hybridMultilevel"/>
    <w:tmpl w:val="73F4B6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334978"/>
    <w:multiLevelType w:val="hybridMultilevel"/>
    <w:tmpl w:val="819E2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31DB3"/>
    <w:multiLevelType w:val="hybridMultilevel"/>
    <w:tmpl w:val="CF7AF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F5066C"/>
    <w:multiLevelType w:val="hybridMultilevel"/>
    <w:tmpl w:val="2506B9A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5217EE"/>
    <w:multiLevelType w:val="hybridMultilevel"/>
    <w:tmpl w:val="EEF83A8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545291"/>
    <w:multiLevelType w:val="hybridMultilevel"/>
    <w:tmpl w:val="E8242D7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98631E"/>
    <w:multiLevelType w:val="hybridMultilevel"/>
    <w:tmpl w:val="804AF50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2A47BB"/>
    <w:multiLevelType w:val="hybridMultilevel"/>
    <w:tmpl w:val="297CD8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A4550E"/>
    <w:multiLevelType w:val="hybridMultilevel"/>
    <w:tmpl w:val="7032A0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4432"/>
    <w:multiLevelType w:val="hybridMultilevel"/>
    <w:tmpl w:val="66D8FCDE"/>
    <w:lvl w:ilvl="0" w:tplc="707815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A5227"/>
    <w:multiLevelType w:val="hybridMultilevel"/>
    <w:tmpl w:val="D786E1C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570477"/>
    <w:multiLevelType w:val="hybridMultilevel"/>
    <w:tmpl w:val="F47CC5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1B3957"/>
    <w:multiLevelType w:val="hybridMultilevel"/>
    <w:tmpl w:val="10D408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136000"/>
    <w:multiLevelType w:val="hybridMultilevel"/>
    <w:tmpl w:val="43A8FA36"/>
    <w:lvl w:ilvl="0" w:tplc="7A9E9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>
    <w:nsid w:val="5B580EFE"/>
    <w:multiLevelType w:val="hybridMultilevel"/>
    <w:tmpl w:val="26782E36"/>
    <w:lvl w:ilvl="0" w:tplc="297265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BF6F4F"/>
    <w:multiLevelType w:val="hybridMultilevel"/>
    <w:tmpl w:val="11CC00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FC3360"/>
    <w:multiLevelType w:val="hybridMultilevel"/>
    <w:tmpl w:val="33B87676"/>
    <w:lvl w:ilvl="0" w:tplc="7A9E95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851DE2"/>
    <w:multiLevelType w:val="hybridMultilevel"/>
    <w:tmpl w:val="22C4175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B95442"/>
    <w:multiLevelType w:val="hybridMultilevel"/>
    <w:tmpl w:val="F36E68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786BEA"/>
    <w:multiLevelType w:val="hybridMultilevel"/>
    <w:tmpl w:val="7736E906"/>
    <w:lvl w:ilvl="0" w:tplc="3168DBB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025DA5"/>
    <w:multiLevelType w:val="hybridMultilevel"/>
    <w:tmpl w:val="F9B8CD98"/>
    <w:lvl w:ilvl="0" w:tplc="EA242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CD47C8"/>
    <w:multiLevelType w:val="hybridMultilevel"/>
    <w:tmpl w:val="D3121A08"/>
    <w:lvl w:ilvl="0" w:tplc="7A9E95A0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5">
    <w:nsid w:val="68B535B8"/>
    <w:multiLevelType w:val="hybridMultilevel"/>
    <w:tmpl w:val="74DA54AE"/>
    <w:lvl w:ilvl="0" w:tplc="126C09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31E8E"/>
    <w:multiLevelType w:val="hybridMultilevel"/>
    <w:tmpl w:val="501CC6A2"/>
    <w:lvl w:ilvl="0" w:tplc="AD7C216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3E24F2"/>
    <w:multiLevelType w:val="hybridMultilevel"/>
    <w:tmpl w:val="3E548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C4022"/>
    <w:multiLevelType w:val="hybridMultilevel"/>
    <w:tmpl w:val="4F2CE07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2">
    <w:nsid w:val="755F205C"/>
    <w:multiLevelType w:val="hybridMultilevel"/>
    <w:tmpl w:val="2A6615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1B17B8"/>
    <w:multiLevelType w:val="hybridMultilevel"/>
    <w:tmpl w:val="B34E66B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3"/>
  </w:num>
  <w:num w:numId="8">
    <w:abstractNumId w:val="33"/>
  </w:num>
  <w:num w:numId="9">
    <w:abstractNumId w:val="37"/>
  </w:num>
  <w:num w:numId="10">
    <w:abstractNumId w:val="40"/>
  </w:num>
  <w:num w:numId="11">
    <w:abstractNumId w:val="44"/>
  </w:num>
  <w:num w:numId="12">
    <w:abstractNumId w:val="2"/>
  </w:num>
  <w:num w:numId="13">
    <w:abstractNumId w:val="16"/>
  </w:num>
  <w:num w:numId="14">
    <w:abstractNumId w:val="11"/>
  </w:num>
  <w:num w:numId="15">
    <w:abstractNumId w:val="20"/>
  </w:num>
  <w:num w:numId="16">
    <w:abstractNumId w:val="42"/>
  </w:num>
  <w:num w:numId="17">
    <w:abstractNumId w:val="4"/>
  </w:num>
  <w:num w:numId="18">
    <w:abstractNumId w:val="17"/>
  </w:num>
  <w:num w:numId="19">
    <w:abstractNumId w:val="31"/>
  </w:num>
  <w:num w:numId="20">
    <w:abstractNumId w:val="28"/>
  </w:num>
  <w:num w:numId="21">
    <w:abstractNumId w:val="39"/>
  </w:num>
  <w:num w:numId="22">
    <w:abstractNumId w:val="8"/>
  </w:num>
  <w:num w:numId="23">
    <w:abstractNumId w:val="9"/>
  </w:num>
  <w:num w:numId="24">
    <w:abstractNumId w:val="30"/>
  </w:num>
  <w:num w:numId="25">
    <w:abstractNumId w:val="24"/>
  </w:num>
  <w:num w:numId="26">
    <w:abstractNumId w:val="18"/>
  </w:num>
  <w:num w:numId="27">
    <w:abstractNumId w:val="12"/>
  </w:num>
  <w:num w:numId="28">
    <w:abstractNumId w:val="22"/>
  </w:num>
  <w:num w:numId="29">
    <w:abstractNumId w:val="23"/>
  </w:num>
  <w:num w:numId="30">
    <w:abstractNumId w:val="3"/>
  </w:num>
  <w:num w:numId="31">
    <w:abstractNumId w:val="43"/>
  </w:num>
  <w:num w:numId="32">
    <w:abstractNumId w:val="15"/>
  </w:num>
  <w:num w:numId="33">
    <w:abstractNumId w:val="7"/>
  </w:num>
  <w:num w:numId="34">
    <w:abstractNumId w:val="10"/>
  </w:num>
  <w:num w:numId="35">
    <w:abstractNumId w:val="19"/>
  </w:num>
  <w:num w:numId="36">
    <w:abstractNumId w:val="38"/>
  </w:num>
  <w:num w:numId="37">
    <w:abstractNumId w:val="27"/>
  </w:num>
  <w:num w:numId="38">
    <w:abstractNumId w:val="36"/>
  </w:num>
  <w:num w:numId="39">
    <w:abstractNumId w:val="34"/>
  </w:num>
  <w:num w:numId="40">
    <w:abstractNumId w:val="1"/>
  </w:num>
  <w:num w:numId="41">
    <w:abstractNumId w:val="35"/>
  </w:num>
  <w:num w:numId="42">
    <w:abstractNumId w:val="29"/>
  </w:num>
  <w:num w:numId="43">
    <w:abstractNumId w:val="0"/>
  </w:num>
  <w:num w:numId="44">
    <w:abstractNumId w:val="25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9"/>
    <w:rsid w:val="000A0480"/>
    <w:rsid w:val="000A0B69"/>
    <w:rsid w:val="000C5920"/>
    <w:rsid w:val="000D6C96"/>
    <w:rsid w:val="000D6D16"/>
    <w:rsid w:val="000E06A9"/>
    <w:rsid w:val="001078F8"/>
    <w:rsid w:val="0011216A"/>
    <w:rsid w:val="0012459C"/>
    <w:rsid w:val="00125DD6"/>
    <w:rsid w:val="00137F85"/>
    <w:rsid w:val="00152F34"/>
    <w:rsid w:val="001718C1"/>
    <w:rsid w:val="00180589"/>
    <w:rsid w:val="001D4DC5"/>
    <w:rsid w:val="001E6FCA"/>
    <w:rsid w:val="001F1B6D"/>
    <w:rsid w:val="001F3656"/>
    <w:rsid w:val="001F3E1F"/>
    <w:rsid w:val="001F47CB"/>
    <w:rsid w:val="002235D4"/>
    <w:rsid w:val="00235959"/>
    <w:rsid w:val="00245022"/>
    <w:rsid w:val="00261C15"/>
    <w:rsid w:val="00263229"/>
    <w:rsid w:val="00293393"/>
    <w:rsid w:val="002972F1"/>
    <w:rsid w:val="002A2D2F"/>
    <w:rsid w:val="002B12F8"/>
    <w:rsid w:val="002E638D"/>
    <w:rsid w:val="002E65FB"/>
    <w:rsid w:val="00322EC7"/>
    <w:rsid w:val="00331E0A"/>
    <w:rsid w:val="0033677B"/>
    <w:rsid w:val="00344FDF"/>
    <w:rsid w:val="00366095"/>
    <w:rsid w:val="0039693A"/>
    <w:rsid w:val="003B46F9"/>
    <w:rsid w:val="003C03E3"/>
    <w:rsid w:val="003F224E"/>
    <w:rsid w:val="004020BB"/>
    <w:rsid w:val="00414AD7"/>
    <w:rsid w:val="00433BF2"/>
    <w:rsid w:val="004354CD"/>
    <w:rsid w:val="004B1304"/>
    <w:rsid w:val="004C5874"/>
    <w:rsid w:val="004F046C"/>
    <w:rsid w:val="00553451"/>
    <w:rsid w:val="00554D54"/>
    <w:rsid w:val="00564188"/>
    <w:rsid w:val="005A4280"/>
    <w:rsid w:val="005B335B"/>
    <w:rsid w:val="00600D38"/>
    <w:rsid w:val="006124CB"/>
    <w:rsid w:val="00613C0B"/>
    <w:rsid w:val="0064520D"/>
    <w:rsid w:val="006549DB"/>
    <w:rsid w:val="00664543"/>
    <w:rsid w:val="00672A2A"/>
    <w:rsid w:val="0068627C"/>
    <w:rsid w:val="006B1814"/>
    <w:rsid w:val="0071310B"/>
    <w:rsid w:val="007271C9"/>
    <w:rsid w:val="0073170B"/>
    <w:rsid w:val="0078261B"/>
    <w:rsid w:val="00787FF1"/>
    <w:rsid w:val="0079347C"/>
    <w:rsid w:val="007962EA"/>
    <w:rsid w:val="007D69C8"/>
    <w:rsid w:val="00801112"/>
    <w:rsid w:val="008145F0"/>
    <w:rsid w:val="00817BF3"/>
    <w:rsid w:val="00831D1A"/>
    <w:rsid w:val="00832B3C"/>
    <w:rsid w:val="008414DE"/>
    <w:rsid w:val="008416D1"/>
    <w:rsid w:val="0086198D"/>
    <w:rsid w:val="008711DF"/>
    <w:rsid w:val="00897133"/>
    <w:rsid w:val="008A08F3"/>
    <w:rsid w:val="008A1543"/>
    <w:rsid w:val="008D0D11"/>
    <w:rsid w:val="00920E19"/>
    <w:rsid w:val="00934BE9"/>
    <w:rsid w:val="009531C4"/>
    <w:rsid w:val="00991F12"/>
    <w:rsid w:val="00994842"/>
    <w:rsid w:val="009B0BCC"/>
    <w:rsid w:val="009B3578"/>
    <w:rsid w:val="009D233E"/>
    <w:rsid w:val="009D7162"/>
    <w:rsid w:val="009F0842"/>
    <w:rsid w:val="009F0B88"/>
    <w:rsid w:val="00A01D81"/>
    <w:rsid w:val="00A24068"/>
    <w:rsid w:val="00A33C1A"/>
    <w:rsid w:val="00A4638D"/>
    <w:rsid w:val="00A6154F"/>
    <w:rsid w:val="00A91FB2"/>
    <w:rsid w:val="00A96912"/>
    <w:rsid w:val="00AA3330"/>
    <w:rsid w:val="00AC02B2"/>
    <w:rsid w:val="00AD5009"/>
    <w:rsid w:val="00AF0413"/>
    <w:rsid w:val="00B0184D"/>
    <w:rsid w:val="00B87647"/>
    <w:rsid w:val="00BB5588"/>
    <w:rsid w:val="00C00BCA"/>
    <w:rsid w:val="00C20D42"/>
    <w:rsid w:val="00C22B5F"/>
    <w:rsid w:val="00C526F4"/>
    <w:rsid w:val="00C717F3"/>
    <w:rsid w:val="00C7665B"/>
    <w:rsid w:val="00C94282"/>
    <w:rsid w:val="00CA77ED"/>
    <w:rsid w:val="00CC3D51"/>
    <w:rsid w:val="00CD141D"/>
    <w:rsid w:val="00D0230D"/>
    <w:rsid w:val="00D26F7C"/>
    <w:rsid w:val="00D306DD"/>
    <w:rsid w:val="00D36A3F"/>
    <w:rsid w:val="00D476A0"/>
    <w:rsid w:val="00D5347F"/>
    <w:rsid w:val="00D57CB6"/>
    <w:rsid w:val="00DC21D9"/>
    <w:rsid w:val="00DD7459"/>
    <w:rsid w:val="00DF062E"/>
    <w:rsid w:val="00E2277C"/>
    <w:rsid w:val="00E47B4F"/>
    <w:rsid w:val="00E74506"/>
    <w:rsid w:val="00E80990"/>
    <w:rsid w:val="00E92B41"/>
    <w:rsid w:val="00EA17F4"/>
    <w:rsid w:val="00EA712E"/>
    <w:rsid w:val="00EB6153"/>
    <w:rsid w:val="00EB6E00"/>
    <w:rsid w:val="00ED6530"/>
    <w:rsid w:val="00EE6C62"/>
    <w:rsid w:val="00EF2CBF"/>
    <w:rsid w:val="00F167A0"/>
    <w:rsid w:val="00F6604D"/>
    <w:rsid w:val="00F71CD2"/>
    <w:rsid w:val="00F7239A"/>
    <w:rsid w:val="00F76984"/>
    <w:rsid w:val="00FB37AB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920E19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cofnity">
    <w:name w:val="tekstcofnity"/>
    <w:basedOn w:val="Normalny"/>
    <w:rsid w:val="00920E19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1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6">
    <w:name w:val="Style26"/>
    <w:basedOn w:val="Normalny"/>
    <w:rsid w:val="00787FF1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59">
    <w:name w:val="Font Style59"/>
    <w:rsid w:val="00787FF1"/>
    <w:rPr>
      <w:rFonts w:ascii="Tahoma" w:hAnsi="Tahoma" w:cs="Tahoma" w:hint="default"/>
      <w:sz w:val="16"/>
      <w:szCs w:val="16"/>
    </w:rPr>
  </w:style>
  <w:style w:type="paragraph" w:customStyle="1" w:styleId="Tekstcofnity0">
    <w:name w:val="Tekst_cofnięty"/>
    <w:basedOn w:val="Normalny"/>
    <w:rsid w:val="00787FF1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3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920E19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cofnity">
    <w:name w:val="tekstcofnity"/>
    <w:basedOn w:val="Normalny"/>
    <w:rsid w:val="00920E19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1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6">
    <w:name w:val="Style26"/>
    <w:basedOn w:val="Normalny"/>
    <w:rsid w:val="00787FF1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FontStyle59">
    <w:name w:val="Font Style59"/>
    <w:rsid w:val="00787FF1"/>
    <w:rPr>
      <w:rFonts w:ascii="Tahoma" w:hAnsi="Tahoma" w:cs="Tahoma" w:hint="default"/>
      <w:sz w:val="16"/>
      <w:szCs w:val="16"/>
    </w:rPr>
  </w:style>
  <w:style w:type="paragraph" w:customStyle="1" w:styleId="Tekstcofnity0">
    <w:name w:val="Tekst_cofnięty"/>
    <w:basedOn w:val="Normalny"/>
    <w:rsid w:val="00787FF1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3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624B-D646-41B3-A6BA-FB4A17DA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3895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Andrejańczyk</dc:creator>
  <cp:lastModifiedBy>Iwona</cp:lastModifiedBy>
  <cp:revision>4</cp:revision>
  <cp:lastPrinted>2019-04-05T11:36:00Z</cp:lastPrinted>
  <dcterms:created xsi:type="dcterms:W3CDTF">2019-04-05T10:21:00Z</dcterms:created>
  <dcterms:modified xsi:type="dcterms:W3CDTF">2019-04-05T11:36:00Z</dcterms:modified>
</cp:coreProperties>
</file>