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2DB28" w14:textId="77777777" w:rsidR="009171A8" w:rsidRPr="00907FC2" w:rsidRDefault="009171A8" w:rsidP="009171A8">
      <w:pPr>
        <w:pBdr>
          <w:bottom w:val="single" w:sz="6" w:space="1" w:color="auto"/>
        </w:pBdr>
      </w:pPr>
      <w:r w:rsidRPr="00907FC2">
        <w:rPr>
          <w:noProof/>
          <w:lang w:eastAsia="pl-PL"/>
        </w:rPr>
        <w:drawing>
          <wp:inline distT="0" distB="0" distL="0" distR="0" wp14:anchorId="70A01F12" wp14:editId="49D4FBA9">
            <wp:extent cx="5760720" cy="738013"/>
            <wp:effectExtent l="0" t="0" r="0" b="5080"/>
            <wp:docPr id="1" name="Obraz 1" descr="https://www.power.gov.pl/media/48376/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wer.gov.pl/media/48376/FE_POWER_poziom_pl-1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E6DD1" w14:textId="77777777" w:rsidR="009171A8" w:rsidRPr="00907FC2" w:rsidRDefault="009171A8" w:rsidP="009171A8">
      <w:pPr>
        <w:pStyle w:val="Bezodstpw"/>
        <w:rPr>
          <w:b/>
        </w:rPr>
      </w:pPr>
      <w:r w:rsidRPr="00907FC2">
        <w:t>Projekt: Akademia Pomorska 5plus – rozwój dla jakości</w:t>
      </w:r>
    </w:p>
    <w:p w14:paraId="66C7AE0F" w14:textId="77777777" w:rsidR="009171A8" w:rsidRPr="00907FC2" w:rsidRDefault="009171A8" w:rsidP="009171A8">
      <w:pPr>
        <w:pStyle w:val="Bezodstpw"/>
      </w:pPr>
      <w:r w:rsidRPr="00907FC2">
        <w:t>Program operacyjny: POWER</w:t>
      </w:r>
    </w:p>
    <w:p w14:paraId="156D6C10" w14:textId="77777777" w:rsidR="009171A8" w:rsidRPr="00907FC2" w:rsidRDefault="009171A8" w:rsidP="009171A8">
      <w:pPr>
        <w:pStyle w:val="Bezodstpw"/>
      </w:pPr>
      <w:r w:rsidRPr="00907FC2">
        <w:t>Oś priorytetowa: III. Szkolnictwo wyższe dla gospodarki i rozwoju</w:t>
      </w:r>
    </w:p>
    <w:p w14:paraId="21D769E5" w14:textId="77777777" w:rsidR="009171A8" w:rsidRPr="00907FC2" w:rsidRDefault="009171A8" w:rsidP="009171A8">
      <w:pPr>
        <w:pStyle w:val="Bezodstpw"/>
      </w:pPr>
      <w:r w:rsidRPr="00907FC2">
        <w:t>Działanie: 3.5 Kompleksowe programy szkół wyższych</w:t>
      </w:r>
    </w:p>
    <w:p w14:paraId="600645FD" w14:textId="77777777" w:rsidR="009171A8" w:rsidRPr="00907FC2" w:rsidRDefault="009171A8" w:rsidP="009171A8">
      <w:pPr>
        <w:pStyle w:val="Bezodstpw"/>
      </w:pPr>
      <w:r w:rsidRPr="00907FC2">
        <w:t>Numer umowy o dofinansowanie: POWR.03.05.00-00.Z034/17</w:t>
      </w:r>
    </w:p>
    <w:p w14:paraId="6BB7E5E8" w14:textId="77777777" w:rsidR="009171A8" w:rsidRPr="00907FC2" w:rsidRDefault="009171A8" w:rsidP="009171A8">
      <w:pPr>
        <w:spacing w:line="360" w:lineRule="auto"/>
        <w:jc w:val="center"/>
        <w:rPr>
          <w:rFonts w:ascii="Times New Roman" w:hAnsi="Times New Roman"/>
          <w:b/>
        </w:rPr>
      </w:pPr>
    </w:p>
    <w:p w14:paraId="08FBDDCF" w14:textId="77777777" w:rsidR="009171A8" w:rsidRPr="00907FC2" w:rsidRDefault="009171A8" w:rsidP="009171A8">
      <w:pPr>
        <w:spacing w:line="360" w:lineRule="auto"/>
        <w:rPr>
          <w:rFonts w:ascii="Times New Roman" w:hAnsi="Times New Roman"/>
          <w:sz w:val="18"/>
          <w:szCs w:val="18"/>
        </w:rPr>
      </w:pPr>
    </w:p>
    <w:p w14:paraId="417910A9" w14:textId="558FFAE5" w:rsidR="009171A8" w:rsidRPr="00907FC2" w:rsidRDefault="009171A8" w:rsidP="009171A8">
      <w:pPr>
        <w:spacing w:line="360" w:lineRule="auto"/>
        <w:jc w:val="right"/>
        <w:rPr>
          <w:rFonts w:ascii="Times New Roman" w:hAnsi="Times New Roman"/>
        </w:rPr>
      </w:pPr>
      <w:bookmarkStart w:id="0" w:name="_Hlk513492465"/>
      <w:r w:rsidRPr="00907FC2">
        <w:rPr>
          <w:rFonts w:ascii="Times New Roman" w:hAnsi="Times New Roman"/>
        </w:rPr>
        <w:t xml:space="preserve">Słupsk, </w:t>
      </w:r>
      <w:r w:rsidR="00BB557C">
        <w:rPr>
          <w:rFonts w:ascii="Times New Roman" w:hAnsi="Times New Roman"/>
        </w:rPr>
        <w:t>14</w:t>
      </w:r>
      <w:r w:rsidRPr="00907FC2">
        <w:rPr>
          <w:rFonts w:ascii="Times New Roman" w:hAnsi="Times New Roman"/>
        </w:rPr>
        <w:t>.0</w:t>
      </w:r>
      <w:r w:rsidR="00907FC2" w:rsidRPr="00907FC2">
        <w:rPr>
          <w:rFonts w:ascii="Times New Roman" w:hAnsi="Times New Roman"/>
        </w:rPr>
        <w:t>3</w:t>
      </w:r>
      <w:r w:rsidRPr="00907FC2">
        <w:rPr>
          <w:rFonts w:ascii="Times New Roman" w:hAnsi="Times New Roman"/>
        </w:rPr>
        <w:t xml:space="preserve">.2019r. </w:t>
      </w:r>
    </w:p>
    <w:bookmarkEnd w:id="0"/>
    <w:p w14:paraId="5C8101A7" w14:textId="77777777" w:rsidR="009171A8" w:rsidRPr="00907FC2" w:rsidRDefault="009171A8" w:rsidP="009171A8">
      <w:pPr>
        <w:spacing w:line="360" w:lineRule="auto"/>
        <w:jc w:val="center"/>
        <w:rPr>
          <w:rFonts w:ascii="Times New Roman" w:hAnsi="Times New Roman"/>
          <w:b/>
        </w:rPr>
      </w:pPr>
      <w:r w:rsidRPr="00907FC2">
        <w:rPr>
          <w:rFonts w:ascii="Times New Roman" w:hAnsi="Times New Roman"/>
          <w:b/>
        </w:rPr>
        <w:t>Sondaż rynkowy</w:t>
      </w:r>
    </w:p>
    <w:p w14:paraId="5C2950D6" w14:textId="77777777" w:rsidR="009171A8" w:rsidRPr="00907FC2" w:rsidRDefault="009171A8" w:rsidP="009171A8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907FC2">
        <w:rPr>
          <w:rFonts w:ascii="Times New Roman" w:hAnsi="Times New Roman"/>
          <w:b/>
        </w:rPr>
        <w:t>Na zatrudnienie ekspertów zewnętrznych praktyków w branży współpracujących przy opracowaniu programu kształcenia w ramach projektu pn. „Akademia Pomorska 5plus- rozwój dla jakości” dla kierunku logistyka</w:t>
      </w:r>
    </w:p>
    <w:p w14:paraId="380F1488" w14:textId="77777777" w:rsidR="009171A8" w:rsidRPr="00907FC2" w:rsidRDefault="009171A8" w:rsidP="009171A8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b/>
        </w:rPr>
      </w:pPr>
      <w:r w:rsidRPr="00907FC2">
        <w:rPr>
          <w:b/>
          <w:bCs/>
        </w:rPr>
        <w:t>ZAMAWIAJĄCY:</w:t>
      </w:r>
    </w:p>
    <w:p w14:paraId="359389BC" w14:textId="77777777" w:rsidR="009171A8" w:rsidRPr="00907FC2" w:rsidRDefault="009171A8" w:rsidP="009171A8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  <w:b/>
          <w:bCs/>
        </w:rPr>
        <w:t>Akademia Pomorska  w Słupsku</w:t>
      </w:r>
      <w:r w:rsidRPr="00907FC2">
        <w:rPr>
          <w:rFonts w:ascii="Times New Roman" w:hAnsi="Times New Roman"/>
        </w:rPr>
        <w:t xml:space="preserve"> </w:t>
      </w:r>
    </w:p>
    <w:p w14:paraId="7817D373" w14:textId="77777777" w:rsidR="009171A8" w:rsidRPr="00907FC2" w:rsidRDefault="009171A8" w:rsidP="009171A8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/>
          <w:b/>
          <w:bCs/>
        </w:rPr>
      </w:pPr>
      <w:r w:rsidRPr="00907FC2">
        <w:rPr>
          <w:rFonts w:ascii="Times New Roman" w:hAnsi="Times New Roman"/>
          <w:b/>
          <w:bCs/>
        </w:rPr>
        <w:t>76-200 Słupsk, ul. Arciszewskiego 22a</w:t>
      </w:r>
    </w:p>
    <w:p w14:paraId="4517E108" w14:textId="77777777" w:rsidR="009171A8" w:rsidRPr="00907FC2" w:rsidRDefault="009171A8" w:rsidP="009171A8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/>
          <w:b/>
          <w:bCs/>
        </w:rPr>
      </w:pPr>
      <w:r w:rsidRPr="00907FC2">
        <w:rPr>
          <w:rFonts w:ascii="Times New Roman" w:hAnsi="Times New Roman"/>
        </w:rPr>
        <w:t xml:space="preserve">Adres strony internetowej: </w:t>
      </w:r>
      <w:r w:rsidRPr="00907FC2">
        <w:rPr>
          <w:rFonts w:ascii="Times New Roman" w:hAnsi="Times New Roman"/>
          <w:b/>
          <w:bCs/>
        </w:rPr>
        <w:t>www.apsl.edu.pl</w:t>
      </w:r>
    </w:p>
    <w:p w14:paraId="4020CC4B" w14:textId="77777777" w:rsidR="009171A8" w:rsidRPr="00907FC2" w:rsidRDefault="009171A8" w:rsidP="009171A8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</w:rPr>
        <w:t xml:space="preserve">Faks do korespondencji w sprawie zamówienia: </w:t>
      </w:r>
      <w:r w:rsidRPr="00907FC2">
        <w:rPr>
          <w:rFonts w:ascii="Times New Roman" w:hAnsi="Times New Roman"/>
          <w:b/>
          <w:bCs/>
        </w:rPr>
        <w:t>59 8405 380</w:t>
      </w:r>
    </w:p>
    <w:p w14:paraId="454A31A9" w14:textId="77777777" w:rsidR="009171A8" w:rsidRPr="00907FC2" w:rsidRDefault="009171A8" w:rsidP="009171A8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/>
          <w:lang w:val="de-DE"/>
        </w:rPr>
      </w:pPr>
      <w:r w:rsidRPr="00907FC2">
        <w:rPr>
          <w:rFonts w:ascii="Times New Roman" w:hAnsi="Times New Roman"/>
          <w:lang w:val="de-DE"/>
        </w:rPr>
        <w:t xml:space="preserve">E-mail: </w:t>
      </w:r>
      <w:r w:rsidRPr="00907FC2">
        <w:rPr>
          <w:rFonts w:ascii="Times New Roman" w:hAnsi="Times New Roman"/>
          <w:b/>
          <w:bCs/>
          <w:lang w:val="de-DE"/>
        </w:rPr>
        <w:t>boguslawa.medwid@apsl.edu.pl</w:t>
      </w:r>
    </w:p>
    <w:p w14:paraId="4A60071F" w14:textId="77777777" w:rsidR="009171A8" w:rsidRPr="00907FC2" w:rsidRDefault="009171A8" w:rsidP="009171A8">
      <w:pPr>
        <w:autoSpaceDE w:val="0"/>
        <w:autoSpaceDN w:val="0"/>
        <w:adjustRightInd w:val="0"/>
        <w:spacing w:after="40" w:line="360" w:lineRule="auto"/>
        <w:jc w:val="both"/>
        <w:rPr>
          <w:rFonts w:ascii="Times New Roman" w:hAnsi="Times New Roman"/>
          <w:b/>
          <w:bCs/>
        </w:rPr>
      </w:pPr>
      <w:r w:rsidRPr="00907FC2">
        <w:rPr>
          <w:rFonts w:ascii="Times New Roman" w:hAnsi="Times New Roman"/>
        </w:rPr>
        <w:t xml:space="preserve">Godziny pracy Zamawiającego: </w:t>
      </w:r>
      <w:r w:rsidRPr="00907FC2">
        <w:rPr>
          <w:rFonts w:ascii="Times New Roman" w:hAnsi="Times New Roman"/>
          <w:b/>
          <w:bCs/>
        </w:rPr>
        <w:t>poniedziałek - piątek 7.30-15.30</w:t>
      </w:r>
    </w:p>
    <w:p w14:paraId="60FE0B39" w14:textId="77777777" w:rsidR="009171A8" w:rsidRPr="00907FC2" w:rsidRDefault="009171A8" w:rsidP="009171A8">
      <w:pPr>
        <w:pStyle w:val="Akapitzlist"/>
        <w:keepNext/>
        <w:widowControl w:val="0"/>
        <w:numPr>
          <w:ilvl w:val="0"/>
          <w:numId w:val="3"/>
        </w:numPr>
        <w:suppressAutoHyphens/>
        <w:spacing w:after="40" w:line="360" w:lineRule="auto"/>
        <w:contextualSpacing w:val="0"/>
        <w:outlineLvl w:val="1"/>
        <w:rPr>
          <w:b/>
          <w:bCs/>
        </w:rPr>
      </w:pPr>
      <w:r w:rsidRPr="00907FC2">
        <w:rPr>
          <w:b/>
          <w:bCs/>
        </w:rPr>
        <w:t>TRYB UDZIELANIA ZAMÓWIENIA:</w:t>
      </w:r>
    </w:p>
    <w:p w14:paraId="0D01772E" w14:textId="77777777" w:rsidR="009171A8" w:rsidRPr="00907FC2" w:rsidRDefault="009171A8" w:rsidP="009171A8">
      <w:pPr>
        <w:spacing w:line="360" w:lineRule="auto"/>
        <w:contextualSpacing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</w:rPr>
        <w:t xml:space="preserve">Jest to zamówienie o szacunkowej wartości poniżej progu określonego  w </w:t>
      </w:r>
      <w:r w:rsidRPr="00907FC2">
        <w:rPr>
          <w:rFonts w:ascii="Times New Roman" w:hAnsi="Times New Roman"/>
          <w:noProof/>
        </w:rPr>
        <w:t xml:space="preserve">art. 4 pkt. 8 </w:t>
      </w:r>
      <w:r w:rsidRPr="00907FC2">
        <w:rPr>
          <w:rFonts w:ascii="Times New Roman" w:hAnsi="Times New Roman"/>
        </w:rPr>
        <w:t>ustawy z dnia 29 stycznia 2004 r. Prawo zamówień publicznych (tekst jednolity: Dz. U. z 2017 r. poz. 1579 z późń. zm.)</w:t>
      </w:r>
    </w:p>
    <w:p w14:paraId="0C45E1A7" w14:textId="77777777" w:rsidR="009171A8" w:rsidRPr="00907FC2" w:rsidRDefault="009171A8" w:rsidP="009171A8">
      <w:pPr>
        <w:spacing w:line="360" w:lineRule="auto"/>
        <w:contextualSpacing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</w:rPr>
        <w:t xml:space="preserve">Niniejszy sondaż rynkowy jest dostępny na stronie internetowej Zamawiającego </w:t>
      </w:r>
      <w:hyperlink r:id="rId9" w:history="1">
        <w:r w:rsidRPr="00907FC2">
          <w:rPr>
            <w:rStyle w:val="Hipercze"/>
            <w:rFonts w:ascii="Times New Roman" w:hAnsi="Times New Roman"/>
            <w:color w:val="auto"/>
          </w:rPr>
          <w:t>www.apsl.edu.pl</w:t>
        </w:r>
      </w:hyperlink>
      <w:r w:rsidRPr="00907FC2">
        <w:rPr>
          <w:rFonts w:ascii="Times New Roman" w:hAnsi="Times New Roman"/>
        </w:rPr>
        <w:t xml:space="preserve">   </w:t>
      </w:r>
    </w:p>
    <w:p w14:paraId="6FEE7126" w14:textId="77777777" w:rsidR="009171A8" w:rsidRPr="00907FC2" w:rsidRDefault="009171A8" w:rsidP="009171A8">
      <w:pPr>
        <w:pStyle w:val="Akapitzlist"/>
        <w:widowControl w:val="0"/>
        <w:tabs>
          <w:tab w:val="left" w:pos="567"/>
        </w:tabs>
        <w:spacing w:after="40" w:line="288" w:lineRule="auto"/>
        <w:jc w:val="both"/>
      </w:pPr>
    </w:p>
    <w:p w14:paraId="2977A276" w14:textId="77777777" w:rsidR="009171A8" w:rsidRPr="00907FC2" w:rsidRDefault="009171A8" w:rsidP="009171A8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b/>
        </w:rPr>
      </w:pPr>
      <w:r w:rsidRPr="00907FC2">
        <w:rPr>
          <w:b/>
        </w:rPr>
        <w:t xml:space="preserve"> OPIS PRZEDMIOTU ZAMÓWIENIA:</w:t>
      </w:r>
    </w:p>
    <w:p w14:paraId="6DA052D2" w14:textId="77777777" w:rsidR="009171A8" w:rsidRPr="00907FC2" w:rsidRDefault="009171A8" w:rsidP="009171A8">
      <w:pPr>
        <w:pStyle w:val="Akapitzlist"/>
        <w:spacing w:after="40" w:line="36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 xml:space="preserve">Przedmiotem zamówienia jest zatrudnienie eksperta zewnętrznego - praktyka dla sprawowania nadzoru merytorycznego treści tworzonego programu kształcenia: </w:t>
      </w:r>
      <w:r w:rsidRPr="00907FC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kierunek logistyka </w:t>
      </w: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>oraz</w:t>
      </w:r>
      <w:r w:rsidRPr="00907FC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  </w:t>
      </w: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>przekazania wniosków z  konsultacji  z  regionalnym i ponadregionalnym środowiskiem gospodarczym na temat zgodności  programu z wymogami rynku pracy. </w:t>
      </w:r>
    </w:p>
    <w:p w14:paraId="3A9626D8" w14:textId="77777777" w:rsidR="00982601" w:rsidRPr="00907FC2" w:rsidRDefault="00982601" w:rsidP="009171A8">
      <w:pPr>
        <w:pStyle w:val="Akapitzlist"/>
        <w:spacing w:after="40" w:line="360" w:lineRule="auto"/>
        <w:ind w:left="36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D5CFD51" w14:textId="77777777" w:rsidR="009171A8" w:rsidRPr="00907FC2" w:rsidRDefault="009171A8" w:rsidP="00657774">
      <w:pPr>
        <w:spacing w:after="40" w:line="36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Ekspert  w szczególności:  </w:t>
      </w:r>
    </w:p>
    <w:p w14:paraId="636EE5E3" w14:textId="77777777" w:rsidR="00657774" w:rsidRPr="00907FC2" w:rsidRDefault="00657774" w:rsidP="00657774">
      <w:pPr>
        <w:spacing w:after="4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>1. Wspólnie z pracownikami naukowo-dydaktycznymi oddelegowanymi do tworzenia programu: </w:t>
      </w:r>
    </w:p>
    <w:p w14:paraId="30763106" w14:textId="77777777" w:rsidR="00657774" w:rsidRPr="00907FC2" w:rsidRDefault="00657774" w:rsidP="00657774">
      <w:pPr>
        <w:pStyle w:val="Akapitzlist"/>
        <w:numPr>
          <w:ilvl w:val="0"/>
          <w:numId w:val="15"/>
        </w:numPr>
        <w:spacing w:after="4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sz w:val="24"/>
          <w:szCs w:val="24"/>
        </w:rPr>
        <w:t>określi cele, efekty i treści  dla danej ścieżki kształcenia (specjalności)</w:t>
      </w:r>
    </w:p>
    <w:p w14:paraId="41437AD0" w14:textId="77777777" w:rsidR="00657774" w:rsidRPr="00907FC2" w:rsidRDefault="00657774" w:rsidP="00657774">
      <w:pPr>
        <w:pStyle w:val="Akapitzlist"/>
        <w:numPr>
          <w:ilvl w:val="0"/>
          <w:numId w:val="15"/>
        </w:numPr>
        <w:spacing w:after="4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>określi  pożądane efekty kształcenia zgodnie Polską Ram Kwalifikacyjną, w tym - opis kompetencji praktycznych absolwentów,</w:t>
      </w:r>
    </w:p>
    <w:p w14:paraId="54CB49EA" w14:textId="77777777" w:rsidR="00657774" w:rsidRPr="00907FC2" w:rsidRDefault="00657774" w:rsidP="00657774">
      <w:pPr>
        <w:pStyle w:val="Akapitzlist"/>
        <w:numPr>
          <w:ilvl w:val="0"/>
          <w:numId w:val="15"/>
        </w:numPr>
        <w:spacing w:after="4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 xml:space="preserve">dokona weryfikacji </w:t>
      </w:r>
      <w:r w:rsidRPr="00907FC2">
        <w:rPr>
          <w:sz w:val="24"/>
          <w:szCs w:val="24"/>
        </w:rPr>
        <w:t>sylabusów zajęć</w:t>
      </w: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 xml:space="preserve">  pod kątem </w:t>
      </w:r>
      <w:r w:rsidRPr="00907FC2">
        <w:rPr>
          <w:sz w:val="24"/>
          <w:szCs w:val="24"/>
        </w:rPr>
        <w:t xml:space="preserve">celów i efektów kształcenia oraz proponowanej literatury </w:t>
      </w:r>
    </w:p>
    <w:p w14:paraId="15DF735F" w14:textId="77777777" w:rsidR="00657774" w:rsidRPr="00907FC2" w:rsidRDefault="00657774" w:rsidP="00657774">
      <w:pPr>
        <w:pStyle w:val="Akapitzlist"/>
        <w:numPr>
          <w:ilvl w:val="0"/>
          <w:numId w:val="15"/>
        </w:numPr>
        <w:spacing w:after="4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>zaproponuje  i uzgodni odpowiednie przedmioty specjalistyczne, </w:t>
      </w:r>
    </w:p>
    <w:p w14:paraId="3859C36D" w14:textId="77777777" w:rsidR="00657774" w:rsidRPr="00907FC2" w:rsidRDefault="00657774" w:rsidP="00657774">
      <w:pPr>
        <w:pStyle w:val="Akapitzlist"/>
        <w:numPr>
          <w:ilvl w:val="0"/>
          <w:numId w:val="15"/>
        </w:numPr>
        <w:spacing w:after="4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 xml:space="preserve">zweryfikuje zgodność treści  merytorycznych całego programu  pod kątem ich edukacyjnej wartości międzynarodowej, </w:t>
      </w:r>
    </w:p>
    <w:p w14:paraId="66AB041D" w14:textId="77777777" w:rsidR="00657774" w:rsidRPr="00907FC2" w:rsidRDefault="00657774" w:rsidP="00657774">
      <w:pPr>
        <w:spacing w:after="4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>2. Uwzględni w  treściach programu uwagi spostrzeżenia i oczekiwania gospodarki regionalnej i ponadregionalnej, w tym dokona analizy lokalnego rynku pracy na bazie dostępnych źródeł wtórnych (raporty, analizy) oraz uzgodnień</w:t>
      </w:r>
      <w:r w:rsidRPr="00907FC2">
        <w:rPr>
          <w:sz w:val="24"/>
          <w:szCs w:val="24"/>
        </w:rPr>
        <w:t xml:space="preserve"> programu z interesariuszami zewnętrznymi </w:t>
      </w:r>
    </w:p>
    <w:p w14:paraId="49C9AC5E" w14:textId="77777777" w:rsidR="00657774" w:rsidRPr="00907FC2" w:rsidRDefault="00657774" w:rsidP="00657774">
      <w:pPr>
        <w:spacing w:after="4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</w:p>
    <w:p w14:paraId="58E67833" w14:textId="77777777" w:rsidR="00657774" w:rsidRPr="00907FC2" w:rsidRDefault="00657774" w:rsidP="00657774">
      <w:pPr>
        <w:spacing w:after="40" w:line="36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i/>
          <w:sz w:val="24"/>
          <w:szCs w:val="24"/>
          <w:lang w:eastAsia="pl-PL"/>
        </w:rPr>
        <w:t>Uwaga: ekspertowi nie przysługuje zwrot poniesionych kosztów</w:t>
      </w:r>
    </w:p>
    <w:p w14:paraId="1C9E2581" w14:textId="77777777" w:rsidR="00657774" w:rsidRPr="00907FC2" w:rsidRDefault="00657774" w:rsidP="00657774">
      <w:pPr>
        <w:widowControl w:val="0"/>
        <w:tabs>
          <w:tab w:val="left" w:pos="567"/>
        </w:tabs>
        <w:spacing w:after="40" w:line="360" w:lineRule="auto"/>
        <w:jc w:val="both"/>
        <w:rPr>
          <w:rFonts w:ascii="Calibri" w:hAnsi="Calibri"/>
        </w:rPr>
      </w:pPr>
      <w:r w:rsidRPr="00907FC2">
        <w:rPr>
          <w:rFonts w:ascii="Calibri" w:hAnsi="Calibri"/>
          <w:b/>
        </w:rPr>
        <w:t>Forma zatrudnienia:</w:t>
      </w:r>
      <w:r w:rsidRPr="00907FC2">
        <w:rPr>
          <w:rFonts w:ascii="Calibri" w:hAnsi="Calibri"/>
        </w:rPr>
        <w:t xml:space="preserve"> umowa cywilno-prawna ; umowa zlecenie</w:t>
      </w:r>
    </w:p>
    <w:p w14:paraId="7A118BB1" w14:textId="77777777" w:rsidR="00657774" w:rsidRPr="00907FC2" w:rsidRDefault="00657774" w:rsidP="00657774">
      <w:pPr>
        <w:spacing w:line="360" w:lineRule="auto"/>
        <w:contextualSpacing/>
        <w:jc w:val="both"/>
        <w:rPr>
          <w:rFonts w:ascii="Calibri" w:hAnsi="Calibri"/>
        </w:rPr>
      </w:pPr>
      <w:r w:rsidRPr="00907FC2">
        <w:rPr>
          <w:rFonts w:ascii="Calibri" w:hAnsi="Calibri"/>
          <w:b/>
        </w:rPr>
        <w:t xml:space="preserve">Czas trwania zatrudnienia: </w:t>
      </w:r>
      <w:r w:rsidRPr="00907FC2">
        <w:rPr>
          <w:rFonts w:ascii="Calibri" w:hAnsi="Calibri"/>
        </w:rPr>
        <w:t>3 miesiące ( 40 godzin miesięcznie)</w:t>
      </w:r>
    </w:p>
    <w:p w14:paraId="0E291099" w14:textId="77777777" w:rsidR="009171A8" w:rsidRPr="00907FC2" w:rsidRDefault="009171A8" w:rsidP="009171A8">
      <w:pPr>
        <w:pStyle w:val="Akapitzlist"/>
        <w:spacing w:line="360" w:lineRule="auto"/>
        <w:jc w:val="both"/>
      </w:pPr>
    </w:p>
    <w:p w14:paraId="586E6478" w14:textId="77777777" w:rsidR="009171A8" w:rsidRPr="00907FC2" w:rsidRDefault="009171A8" w:rsidP="009171A8">
      <w:pPr>
        <w:pStyle w:val="Akapitzlist"/>
        <w:numPr>
          <w:ilvl w:val="0"/>
          <w:numId w:val="3"/>
        </w:numPr>
        <w:spacing w:after="0" w:line="360" w:lineRule="auto"/>
        <w:jc w:val="both"/>
        <w:rPr>
          <w:b/>
        </w:rPr>
      </w:pPr>
      <w:r w:rsidRPr="00907FC2">
        <w:rPr>
          <w:b/>
        </w:rPr>
        <w:t>INNE ISTOTNE POSTANOWIENIA:</w:t>
      </w:r>
    </w:p>
    <w:p w14:paraId="1E1133DA" w14:textId="77777777" w:rsidR="009171A8" w:rsidRPr="00907FC2" w:rsidRDefault="009171A8" w:rsidP="009171A8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</w:pPr>
      <w:r w:rsidRPr="00907FC2">
        <w:rPr>
          <w:rFonts w:eastAsia="Lucida Sans Unicode"/>
        </w:rPr>
        <w:t xml:space="preserve">Zamówienie finansowane jest w całości ze środków publicznych: ze środków Akademii Pomorskiej w Słupsku oraz ze środków </w:t>
      </w:r>
      <w:r w:rsidRPr="00907FC2">
        <w:rPr>
          <w:rFonts w:eastAsia="Calibri"/>
        </w:rPr>
        <w:t xml:space="preserve">Unii Europejskiej, w ramach dofinansowania projektu </w:t>
      </w:r>
      <w:r w:rsidRPr="00907FC2">
        <w:rPr>
          <w:rFonts w:eastAsia="Calibri"/>
          <w:b/>
        </w:rPr>
        <w:t>„Akademia Pomorska 5plus – rozwój dla jakości</w:t>
      </w:r>
      <w:r w:rsidRPr="00907FC2">
        <w:rPr>
          <w:b/>
        </w:rPr>
        <w:t xml:space="preserve">”, </w:t>
      </w:r>
      <w:r w:rsidRPr="00907FC2">
        <w:t>numer umowy o dofinansowanie: POWR.03.05.00-00.Z034/17.</w:t>
      </w:r>
      <w:r w:rsidRPr="00907FC2">
        <w:rPr>
          <w:sz w:val="18"/>
          <w:szCs w:val="18"/>
        </w:rPr>
        <w:t xml:space="preserve"> </w:t>
      </w:r>
    </w:p>
    <w:p w14:paraId="14FEE706" w14:textId="77777777" w:rsidR="009171A8" w:rsidRPr="00907FC2" w:rsidRDefault="009171A8" w:rsidP="009171A8">
      <w:pPr>
        <w:spacing w:line="360" w:lineRule="auto"/>
        <w:ind w:left="426"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</w:rPr>
        <w:t>2.</w:t>
      </w:r>
      <w:r w:rsidRPr="00907FC2">
        <w:rPr>
          <w:rFonts w:ascii="Times New Roman" w:hAnsi="Times New Roman"/>
        </w:rPr>
        <w:tab/>
        <w:t>Informacje można uzyskać od: Bogusława Medwid, Akademia Pomorska w Słupsku, ul. Westerplatte 64 76-200 Słupsk, e-mail: boguslawa.medwid@apsl.edu.pl</w:t>
      </w:r>
    </w:p>
    <w:p w14:paraId="11F186D5" w14:textId="77777777" w:rsidR="00657774" w:rsidRPr="00907FC2" w:rsidRDefault="00657774" w:rsidP="00657774">
      <w:pPr>
        <w:pStyle w:val="Akapitzlist"/>
        <w:numPr>
          <w:ilvl w:val="0"/>
          <w:numId w:val="10"/>
        </w:numPr>
        <w:spacing w:after="0" w:line="360" w:lineRule="auto"/>
        <w:ind w:left="709" w:hanging="851"/>
        <w:contextualSpacing w:val="0"/>
        <w:jc w:val="both"/>
        <w:rPr>
          <w:rFonts w:ascii="Calibri" w:hAnsi="Calibri"/>
          <w:b/>
        </w:rPr>
      </w:pPr>
      <w:bookmarkStart w:id="1" w:name="_Hlk503783577"/>
      <w:r w:rsidRPr="00907FC2">
        <w:rPr>
          <w:rFonts w:ascii="Calibri" w:hAnsi="Calibri"/>
          <w:b/>
        </w:rPr>
        <w:t>WARUNKI UDZIAŁU W POSTĘPOWANIU:</w:t>
      </w:r>
    </w:p>
    <w:p w14:paraId="79CE4EF3" w14:textId="77777777" w:rsidR="00657774" w:rsidRPr="00907FC2" w:rsidRDefault="00657774" w:rsidP="00AE685D">
      <w:pPr>
        <w:tabs>
          <w:tab w:val="left" w:pos="360"/>
        </w:tabs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907FC2">
        <w:rPr>
          <w:rFonts w:ascii="Calibri" w:hAnsi="Calibri"/>
          <w:sz w:val="24"/>
          <w:szCs w:val="24"/>
        </w:rPr>
        <w:t>O udzielenie zamówienia mogą ubiegać się eksperci spełniający następujące wymagania:</w:t>
      </w:r>
    </w:p>
    <w:p w14:paraId="7AB7BB9B" w14:textId="77777777" w:rsidR="00657774" w:rsidRPr="00907FC2" w:rsidRDefault="00657774" w:rsidP="00AE685D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>kandydat nie jest etatowym  pracownikiem Akademii Pomorskiej w Słupsku,</w:t>
      </w:r>
    </w:p>
    <w:p w14:paraId="75A528E9" w14:textId="77777777" w:rsidR="00657774" w:rsidRPr="00907FC2" w:rsidRDefault="00657774" w:rsidP="00AE685D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>kandydat posiada wykształcenie wyższe w specjalności transport morski/logistyka morska, pożądany stopień naukowy lub MBA,</w:t>
      </w:r>
    </w:p>
    <w:p w14:paraId="5C1F595F" w14:textId="77777777" w:rsidR="00657774" w:rsidRPr="00907FC2" w:rsidRDefault="00657774" w:rsidP="00AE685D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>kandydat  posiada  doświadczenia  w realizacji projektów naukowych lub rozwojowych (dla nauki lub biznesu), zrealizował min 2 projekty międzynarodowe,</w:t>
      </w:r>
    </w:p>
    <w:p w14:paraId="39B46C8D" w14:textId="77777777" w:rsidR="00657774" w:rsidRPr="00907FC2" w:rsidRDefault="00657774" w:rsidP="00AE685D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 xml:space="preserve">kandydat posiada minimum 5 letnie doświadczenie zawodowe jako ekspert (praca lub współpraca z praktyką gospodarczą), pożądane doświadczenie na stanowisku menadżerskim </w:t>
      </w:r>
    </w:p>
    <w:p w14:paraId="59B52B4C" w14:textId="77777777" w:rsidR="00657774" w:rsidRPr="00907FC2" w:rsidRDefault="00657774" w:rsidP="00AE685D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 xml:space="preserve">kandydat posiada doświadczenie w prowadzeniu zajęć dydaktycznych dla studentów,  </w:t>
      </w:r>
    </w:p>
    <w:p w14:paraId="164AE6CB" w14:textId="77777777" w:rsidR="00657774" w:rsidRPr="00907FC2" w:rsidRDefault="00657774" w:rsidP="00AE685D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kandydat aktywnie współpracuje z uczelniami wyższymi w Polsce lub za granicą, </w:t>
      </w:r>
    </w:p>
    <w:p w14:paraId="5284A79A" w14:textId="77777777" w:rsidR="00657774" w:rsidRPr="00907FC2" w:rsidRDefault="00657774" w:rsidP="00AE685D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 xml:space="preserve">kandydat jest/był członkiem w komitetach/stowarzyszenia/organizacjach/klastrach z obszaru logistyki </w:t>
      </w:r>
    </w:p>
    <w:p w14:paraId="461E9F14" w14:textId="77777777" w:rsidR="00657774" w:rsidRPr="00907FC2" w:rsidRDefault="00657774" w:rsidP="00AE685D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 xml:space="preserve">kandydat  nie był karany za przestępstwa umyślne.  </w:t>
      </w:r>
    </w:p>
    <w:p w14:paraId="1FC99DD5" w14:textId="77777777" w:rsidR="00657774" w:rsidRPr="00907FC2" w:rsidRDefault="00657774" w:rsidP="00AE685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Calibri" w:hAnsi="Calibri"/>
          <w:sz w:val="24"/>
          <w:szCs w:val="24"/>
        </w:rPr>
      </w:pPr>
      <w:r w:rsidRPr="00907FC2">
        <w:rPr>
          <w:rFonts w:ascii="Calibri" w:hAnsi="Calibri"/>
          <w:sz w:val="24"/>
          <w:szCs w:val="24"/>
        </w:rPr>
        <w:t xml:space="preserve">kandydat posiada udokumentowane kwalifikacje, doświadczenie w zakresie  opisanym w projekcie </w:t>
      </w:r>
      <w:r w:rsidRPr="00907FC2">
        <w:rPr>
          <w:rFonts w:ascii="Calibri" w:hAnsi="Calibri"/>
          <w:b/>
          <w:sz w:val="24"/>
          <w:szCs w:val="24"/>
        </w:rPr>
        <w:t>na podstawie oświadczenia</w:t>
      </w:r>
    </w:p>
    <w:p w14:paraId="14B8A682" w14:textId="77777777" w:rsidR="009171A8" w:rsidRPr="00907FC2" w:rsidRDefault="009171A8" w:rsidP="009171A8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pl-PL"/>
        </w:rPr>
      </w:pPr>
      <w:r w:rsidRPr="00907FC2">
        <w:rPr>
          <w:rFonts w:ascii="Calibri" w:eastAsia="Times New Roman" w:hAnsi="Calibri" w:cs="Calibri"/>
          <w:sz w:val="24"/>
          <w:szCs w:val="24"/>
          <w:lang w:eastAsia="pl-PL"/>
        </w:rPr>
        <w:t> </w:t>
      </w:r>
    </w:p>
    <w:bookmarkEnd w:id="1"/>
    <w:p w14:paraId="0AD89090" w14:textId="77777777" w:rsidR="009171A8" w:rsidRPr="00907FC2" w:rsidRDefault="009171A8" w:rsidP="009171A8">
      <w:pPr>
        <w:pStyle w:val="Akapitzlist"/>
        <w:numPr>
          <w:ilvl w:val="0"/>
          <w:numId w:val="10"/>
        </w:numPr>
        <w:spacing w:after="0" w:line="360" w:lineRule="auto"/>
        <w:ind w:left="709"/>
        <w:contextualSpacing w:val="0"/>
        <w:jc w:val="both"/>
        <w:rPr>
          <w:b/>
        </w:rPr>
      </w:pPr>
      <w:r w:rsidRPr="00907FC2">
        <w:rPr>
          <w:b/>
        </w:rPr>
        <w:t>TERMIN WYKONANIA ZAMÓWIENIA</w:t>
      </w:r>
    </w:p>
    <w:p w14:paraId="312E94CB" w14:textId="77777777" w:rsidR="009171A8" w:rsidRPr="00907FC2" w:rsidRDefault="009171A8" w:rsidP="009171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bookmarkStart w:id="2" w:name="_Hlk513495288"/>
      <w:r w:rsidRPr="00907FC2">
        <w:rPr>
          <w:rFonts w:ascii="Times New Roman" w:hAnsi="Times New Roman"/>
        </w:rPr>
        <w:t>Terminem wykonania jest okres 3 miesięczny (40 godzin w miesiącu)</w:t>
      </w:r>
      <w:bookmarkEnd w:id="2"/>
    </w:p>
    <w:p w14:paraId="630EF73A" w14:textId="77777777" w:rsidR="009171A8" w:rsidRPr="00907FC2" w:rsidRDefault="009171A8" w:rsidP="009171A8">
      <w:pPr>
        <w:pStyle w:val="Akapitzlist"/>
        <w:numPr>
          <w:ilvl w:val="0"/>
          <w:numId w:val="10"/>
        </w:numPr>
        <w:spacing w:after="0" w:line="360" w:lineRule="auto"/>
        <w:ind w:left="709"/>
        <w:contextualSpacing w:val="0"/>
        <w:jc w:val="both"/>
        <w:rPr>
          <w:b/>
        </w:rPr>
      </w:pPr>
      <w:r w:rsidRPr="00907FC2">
        <w:rPr>
          <w:b/>
        </w:rPr>
        <w:t>OPIS SPOSOBU PRZYGOTOWANIA OFERTY</w:t>
      </w:r>
    </w:p>
    <w:p w14:paraId="502F50D9" w14:textId="77777777" w:rsidR="009171A8" w:rsidRPr="00907FC2" w:rsidRDefault="009171A8" w:rsidP="009171A8">
      <w:pPr>
        <w:spacing w:line="360" w:lineRule="auto"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</w:rPr>
        <w:t xml:space="preserve">1.Wykonawca powinien złożyć ofertę na formularzu załączonym </w:t>
      </w:r>
      <w:bookmarkStart w:id="3" w:name="_Hlk513495395"/>
      <w:r w:rsidRPr="00907FC2">
        <w:rPr>
          <w:rFonts w:ascii="Times New Roman" w:hAnsi="Times New Roman"/>
        </w:rPr>
        <w:t>do niniejszego sondażu rynkowego</w:t>
      </w:r>
      <w:bookmarkEnd w:id="3"/>
      <w:r w:rsidRPr="00907FC2">
        <w:rPr>
          <w:rFonts w:ascii="Times New Roman" w:hAnsi="Times New Roman"/>
        </w:rPr>
        <w:t>.</w:t>
      </w:r>
    </w:p>
    <w:p w14:paraId="423D7A6F" w14:textId="77777777" w:rsidR="009171A8" w:rsidRPr="00907FC2" w:rsidRDefault="009171A8" w:rsidP="009171A8">
      <w:pPr>
        <w:spacing w:line="360" w:lineRule="auto"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</w:rPr>
        <w:t>2. Każdy Wykonawca może złożyć tylko jedną ofertę.</w:t>
      </w:r>
    </w:p>
    <w:p w14:paraId="4B8ED9DA" w14:textId="77777777" w:rsidR="009171A8" w:rsidRPr="00907FC2" w:rsidRDefault="009171A8" w:rsidP="009171A8">
      <w:pPr>
        <w:spacing w:line="360" w:lineRule="auto"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</w:rPr>
        <w:t>3. Oferta oraz załączniki muszą być podpisane przez Wykonawcę.</w:t>
      </w:r>
    </w:p>
    <w:p w14:paraId="42485EC1" w14:textId="77777777" w:rsidR="009171A8" w:rsidRPr="00907FC2" w:rsidRDefault="009171A8" w:rsidP="009171A8">
      <w:pPr>
        <w:spacing w:line="360" w:lineRule="auto"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</w:rPr>
        <w:t>4. Wykonawca podaje cenę brutto za usługę.</w:t>
      </w:r>
    </w:p>
    <w:p w14:paraId="6D67F4CB" w14:textId="77777777" w:rsidR="009171A8" w:rsidRPr="00907FC2" w:rsidRDefault="009171A8" w:rsidP="009171A8">
      <w:pPr>
        <w:spacing w:after="0" w:line="360" w:lineRule="auto"/>
        <w:jc w:val="both"/>
        <w:rPr>
          <w:b/>
        </w:rPr>
      </w:pPr>
    </w:p>
    <w:p w14:paraId="4826F20D" w14:textId="77777777" w:rsidR="009171A8" w:rsidRPr="00907FC2" w:rsidRDefault="009171A8" w:rsidP="009171A8">
      <w:pPr>
        <w:spacing w:after="0" w:line="360" w:lineRule="auto"/>
        <w:jc w:val="both"/>
        <w:rPr>
          <w:b/>
        </w:rPr>
      </w:pPr>
      <w:r w:rsidRPr="00907FC2">
        <w:rPr>
          <w:b/>
        </w:rPr>
        <w:t>VIII.  MIEJSCE ORAZ TERMIN SKŁADANIA OFERT</w:t>
      </w:r>
    </w:p>
    <w:p w14:paraId="1920C28E" w14:textId="54E99C9D" w:rsidR="009171A8" w:rsidRPr="00907FC2" w:rsidRDefault="009171A8" w:rsidP="009171A8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</w:pPr>
      <w:bookmarkStart w:id="4" w:name="_Hlk502696252"/>
      <w:r w:rsidRPr="00907FC2">
        <w:t>Oferta powinna być przesłana za pośrednictwem poczty lub też dostarczona osobiście na  adres: Akademia Pomorska w Słupsku, ul. Arciszewskiego 22</w:t>
      </w:r>
      <w:r w:rsidR="00BB557C">
        <w:t>a ; Kancelaria Ogólna  do dnia 2</w:t>
      </w:r>
      <w:bookmarkStart w:id="5" w:name="_GoBack"/>
      <w:bookmarkEnd w:id="5"/>
      <w:r w:rsidRPr="00907FC2">
        <w:t>1.0</w:t>
      </w:r>
      <w:r w:rsidR="00025456">
        <w:t>3</w:t>
      </w:r>
      <w:r w:rsidRPr="00907FC2">
        <w:t>.2019 r. dopisek „zatrudnienie eksperta zewnętrznego”</w:t>
      </w:r>
    </w:p>
    <w:bookmarkEnd w:id="4"/>
    <w:p w14:paraId="18D46F4B" w14:textId="77777777" w:rsidR="009171A8" w:rsidRPr="00907FC2" w:rsidRDefault="009171A8" w:rsidP="009171A8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</w:pPr>
      <w:r w:rsidRPr="00907FC2">
        <w:t>Oferty złożone po terminie nie będą rozpatrywane.</w:t>
      </w:r>
    </w:p>
    <w:p w14:paraId="28BE6272" w14:textId="77777777" w:rsidR="009171A8" w:rsidRPr="00907FC2" w:rsidRDefault="009171A8" w:rsidP="009171A8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</w:pPr>
      <w:r w:rsidRPr="00907FC2">
        <w:t>Wykonawca może przed upływem terminu składania ofert zmienić lub wycofać swoją ofertę.</w:t>
      </w:r>
    </w:p>
    <w:p w14:paraId="2AD36CDB" w14:textId="77777777" w:rsidR="009171A8" w:rsidRPr="00907FC2" w:rsidRDefault="009171A8" w:rsidP="009171A8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</w:pPr>
      <w:r w:rsidRPr="00907FC2">
        <w:t>W toku badania i oceny ofert Zamawiający może żądać od Wykonawców wyjaśnień dotyczących treści złożonych ofert.</w:t>
      </w:r>
    </w:p>
    <w:p w14:paraId="0C03E54E" w14:textId="77777777" w:rsidR="009171A8" w:rsidRPr="00907FC2" w:rsidRDefault="009171A8" w:rsidP="009171A8">
      <w:pPr>
        <w:spacing w:line="360" w:lineRule="auto"/>
        <w:jc w:val="both"/>
      </w:pPr>
    </w:p>
    <w:p w14:paraId="0C80895A" w14:textId="77777777" w:rsidR="009171A8" w:rsidRPr="00907FC2" w:rsidRDefault="009171A8" w:rsidP="009171A8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b/>
        </w:rPr>
      </w:pPr>
      <w:r w:rsidRPr="00907FC2">
        <w:rPr>
          <w:b/>
        </w:rPr>
        <w:t>OCENA OFERT</w:t>
      </w:r>
    </w:p>
    <w:p w14:paraId="3A21F506" w14:textId="77777777" w:rsidR="009171A8" w:rsidRPr="00907FC2" w:rsidRDefault="009171A8" w:rsidP="009171A8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</w:rPr>
        <w:t xml:space="preserve">Ocenie Zamawiającego podlegać będą wyłącznie oferty Wykonawców spełniających warunki udziału w postępowaniu, określone w niniejszym sondażu rynkowym. Oferty zostaną ocenione w oparciu o kryterium oceny ofert: </w:t>
      </w:r>
    </w:p>
    <w:p w14:paraId="43C1AAEA" w14:textId="77777777" w:rsidR="009171A8" w:rsidRPr="00907FC2" w:rsidRDefault="009171A8" w:rsidP="009171A8">
      <w:pPr>
        <w:spacing w:line="360" w:lineRule="auto"/>
        <w:ind w:left="357"/>
        <w:contextualSpacing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  <w:b/>
        </w:rPr>
        <w:t>cena</w:t>
      </w:r>
      <w:r w:rsidRPr="00907FC2">
        <w:rPr>
          <w:rFonts w:ascii="Times New Roman" w:hAnsi="Times New Roman"/>
        </w:rPr>
        <w:t xml:space="preserve"> – waga kryterium 100%.</w:t>
      </w:r>
    </w:p>
    <w:p w14:paraId="77C6B4A3" w14:textId="77777777" w:rsidR="009171A8" w:rsidRPr="00907FC2" w:rsidRDefault="009171A8" w:rsidP="009171A8">
      <w:pPr>
        <w:numPr>
          <w:ilvl w:val="1"/>
          <w:numId w:val="9"/>
        </w:numPr>
        <w:spacing w:after="0" w:line="360" w:lineRule="auto"/>
        <w:ind w:left="357"/>
        <w:contextualSpacing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</w:rPr>
        <w:t>Ocena ofert zostanie dokonana niezwłocznie po upływie terminu ważności zapytania ofertowego.</w:t>
      </w:r>
    </w:p>
    <w:p w14:paraId="1D0CC50E" w14:textId="77777777" w:rsidR="009171A8" w:rsidRPr="00907FC2" w:rsidRDefault="009171A8" w:rsidP="009171A8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</w:rPr>
        <w:t>Oferty złożone po upływie terminu nie będą rozpatrywane.</w:t>
      </w:r>
    </w:p>
    <w:p w14:paraId="0DF07D09" w14:textId="77777777" w:rsidR="009171A8" w:rsidRPr="00907FC2" w:rsidRDefault="009171A8" w:rsidP="009171A8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</w:rPr>
        <w:t>Zamawiający zastrzega sobie możliwość odwołania postępowania w każdym czasie do momentu złożenia ofert.</w:t>
      </w:r>
    </w:p>
    <w:p w14:paraId="5DF978AA" w14:textId="77777777" w:rsidR="009171A8" w:rsidRPr="00907FC2" w:rsidRDefault="009171A8" w:rsidP="009171A8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46970D04" w14:textId="77777777" w:rsidR="009171A8" w:rsidRPr="00907FC2" w:rsidRDefault="009171A8" w:rsidP="009171A8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b/>
        </w:rPr>
      </w:pPr>
      <w:r w:rsidRPr="00907FC2">
        <w:rPr>
          <w:b/>
        </w:rPr>
        <w:lastRenderedPageBreak/>
        <w:t>INFORMACJE DOTYCZĄCE WYBORU NAJKORZYSTNIEJSZEJ OFERTY</w:t>
      </w:r>
    </w:p>
    <w:p w14:paraId="2BDB2493" w14:textId="77777777" w:rsidR="009171A8" w:rsidRPr="00907FC2" w:rsidRDefault="009171A8" w:rsidP="009171A8">
      <w:pPr>
        <w:spacing w:line="360" w:lineRule="auto"/>
        <w:jc w:val="both"/>
        <w:rPr>
          <w:rStyle w:val="Hipercze"/>
          <w:rFonts w:ascii="Times New Roman" w:hAnsi="Times New Roman"/>
          <w:color w:val="auto"/>
        </w:rPr>
      </w:pPr>
      <w:r w:rsidRPr="00907FC2">
        <w:rPr>
          <w:rFonts w:ascii="Times New Roman" w:hAnsi="Times New Roman"/>
        </w:rPr>
        <w:t xml:space="preserve">O wyborze najkorzystniejszej oferty Zamawiający zawiadomi Wykonawców za pośrednictwem strony internetowej znajdującej się pod adresem </w:t>
      </w:r>
      <w:hyperlink r:id="rId10" w:history="1">
        <w:r w:rsidRPr="00907FC2">
          <w:rPr>
            <w:rStyle w:val="Hipercze"/>
            <w:rFonts w:ascii="Times New Roman" w:hAnsi="Times New Roman"/>
            <w:color w:val="auto"/>
          </w:rPr>
          <w:t>www.apsl.edu.pl</w:t>
        </w:r>
      </w:hyperlink>
    </w:p>
    <w:p w14:paraId="1116F83E" w14:textId="77777777" w:rsidR="009171A8" w:rsidRPr="00907FC2" w:rsidRDefault="009171A8" w:rsidP="009171A8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b/>
        </w:rPr>
      </w:pPr>
      <w:r w:rsidRPr="00907FC2">
        <w:rPr>
          <w:b/>
        </w:rPr>
        <w:t>ZAŁĄCZNIKI</w:t>
      </w:r>
    </w:p>
    <w:p w14:paraId="393E1806" w14:textId="77777777" w:rsidR="009171A8" w:rsidRPr="00907FC2" w:rsidRDefault="009171A8" w:rsidP="009171A8">
      <w:pPr>
        <w:widowControl w:val="0"/>
        <w:numPr>
          <w:ilvl w:val="0"/>
          <w:numId w:val="5"/>
        </w:numPr>
        <w:suppressAutoHyphens/>
        <w:spacing w:after="40" w:line="288" w:lineRule="auto"/>
        <w:ind w:left="1418" w:hanging="1418"/>
        <w:jc w:val="both"/>
        <w:rPr>
          <w:rFonts w:ascii="Times New Roman" w:hAnsi="Times New Roman"/>
        </w:rPr>
      </w:pPr>
      <w:r w:rsidRPr="00907FC2">
        <w:rPr>
          <w:rFonts w:ascii="Times New Roman" w:hAnsi="Times New Roman"/>
          <w:lang w:eastAsia="zh-CN"/>
        </w:rPr>
        <w:t>Formularz oferty</w:t>
      </w:r>
    </w:p>
    <w:p w14:paraId="1E2C6C2F" w14:textId="77777777" w:rsidR="009171A8" w:rsidRPr="00907FC2" w:rsidRDefault="009171A8" w:rsidP="009171A8">
      <w:pPr>
        <w:rPr>
          <w:b/>
          <w:bCs/>
        </w:rPr>
      </w:pPr>
    </w:p>
    <w:p w14:paraId="293EFDEC" w14:textId="77777777" w:rsidR="006723E0" w:rsidRPr="00907FC2" w:rsidRDefault="006723E0" w:rsidP="009171A8"/>
    <w:sectPr w:rsidR="006723E0" w:rsidRPr="00907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C236A" w14:textId="77777777" w:rsidR="00E312D1" w:rsidRDefault="00E312D1" w:rsidP="006723E0">
      <w:pPr>
        <w:spacing w:after="0" w:line="240" w:lineRule="auto"/>
      </w:pPr>
      <w:r>
        <w:separator/>
      </w:r>
    </w:p>
  </w:endnote>
  <w:endnote w:type="continuationSeparator" w:id="0">
    <w:p w14:paraId="457901AF" w14:textId="77777777" w:rsidR="00E312D1" w:rsidRDefault="00E312D1" w:rsidP="0067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47BB3" w14:textId="77777777" w:rsidR="00E312D1" w:rsidRDefault="00E312D1" w:rsidP="006723E0">
      <w:pPr>
        <w:spacing w:after="0" w:line="240" w:lineRule="auto"/>
      </w:pPr>
      <w:r>
        <w:separator/>
      </w:r>
    </w:p>
  </w:footnote>
  <w:footnote w:type="continuationSeparator" w:id="0">
    <w:p w14:paraId="2EE5F063" w14:textId="77777777" w:rsidR="00E312D1" w:rsidRDefault="00E312D1" w:rsidP="0067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B87659"/>
    <w:multiLevelType w:val="hybridMultilevel"/>
    <w:tmpl w:val="0F385A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0EB5"/>
    <w:multiLevelType w:val="hybridMultilevel"/>
    <w:tmpl w:val="77C2BC3A"/>
    <w:lvl w:ilvl="0" w:tplc="62A0F8D4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24CB0"/>
    <w:multiLevelType w:val="hybridMultilevel"/>
    <w:tmpl w:val="80DA8F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0D7DFB"/>
    <w:multiLevelType w:val="hybridMultilevel"/>
    <w:tmpl w:val="AEDCD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870AB"/>
    <w:multiLevelType w:val="hybridMultilevel"/>
    <w:tmpl w:val="3384BC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887D28">
      <w:start w:val="1"/>
      <w:numFmt w:val="decimal"/>
      <w:lvlText w:val="%3."/>
      <w:lvlJc w:val="left"/>
      <w:pPr>
        <w:ind w:left="36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987377"/>
    <w:multiLevelType w:val="hybridMultilevel"/>
    <w:tmpl w:val="AF84D308"/>
    <w:lvl w:ilvl="0" w:tplc="1CD0B076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18"/>
      </w:rPr>
    </w:lvl>
    <w:lvl w:ilvl="1" w:tplc="8FBA6F0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C14C6"/>
    <w:multiLevelType w:val="hybridMultilevel"/>
    <w:tmpl w:val="29924D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02B52"/>
    <w:multiLevelType w:val="hybridMultilevel"/>
    <w:tmpl w:val="63DC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62E8B"/>
    <w:multiLevelType w:val="hybridMultilevel"/>
    <w:tmpl w:val="93C8C2AE"/>
    <w:lvl w:ilvl="0" w:tplc="0D58304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9D326E"/>
    <w:multiLevelType w:val="hybridMultilevel"/>
    <w:tmpl w:val="9D08ABD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C51C778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937134B"/>
    <w:multiLevelType w:val="hybridMultilevel"/>
    <w:tmpl w:val="C1CE8F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312395"/>
    <w:multiLevelType w:val="multilevel"/>
    <w:tmpl w:val="48D68B2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829377D"/>
    <w:multiLevelType w:val="hybridMultilevel"/>
    <w:tmpl w:val="CA104032"/>
    <w:lvl w:ilvl="0" w:tplc="EA66D92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F70C3"/>
    <w:multiLevelType w:val="hybridMultilevel"/>
    <w:tmpl w:val="1E4C957C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7B2C2935"/>
    <w:multiLevelType w:val="multilevel"/>
    <w:tmpl w:val="CB38B3C4"/>
    <w:lvl w:ilvl="0">
      <w:start w:val="1"/>
      <w:numFmt w:val="decimal"/>
      <w:lvlText w:val="załącznik nr %1 - "/>
      <w:lvlJc w:val="left"/>
      <w:pPr>
        <w:ind w:left="447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3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19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55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91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27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9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351" w:hanging="3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"/>
  </w:num>
  <w:num w:numId="5">
    <w:abstractNumId w:val="15"/>
  </w:num>
  <w:num w:numId="6">
    <w:abstractNumId w:val="6"/>
  </w:num>
  <w:num w:numId="7">
    <w:abstractNumId w:val="14"/>
  </w:num>
  <w:num w:numId="8">
    <w:abstractNumId w:val="5"/>
  </w:num>
  <w:num w:numId="9">
    <w:abstractNumId w:val="10"/>
  </w:num>
  <w:num w:numId="10">
    <w:abstractNumId w:val="13"/>
  </w:num>
  <w:num w:numId="11">
    <w:abstractNumId w:val="1"/>
  </w:num>
  <w:num w:numId="12">
    <w:abstractNumId w:val="8"/>
  </w:num>
  <w:num w:numId="13">
    <w:abstractNumId w:val="11"/>
  </w:num>
  <w:num w:numId="14">
    <w:abstractNumId w:val="4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A3"/>
    <w:rsid w:val="000167BF"/>
    <w:rsid w:val="00025456"/>
    <w:rsid w:val="0003234B"/>
    <w:rsid w:val="000D0D43"/>
    <w:rsid w:val="001045C2"/>
    <w:rsid w:val="001210B2"/>
    <w:rsid w:val="00127D6F"/>
    <w:rsid w:val="00153246"/>
    <w:rsid w:val="00164C6A"/>
    <w:rsid w:val="001810BF"/>
    <w:rsid w:val="00213314"/>
    <w:rsid w:val="00236150"/>
    <w:rsid w:val="00242E1C"/>
    <w:rsid w:val="002A23A7"/>
    <w:rsid w:val="00320DA2"/>
    <w:rsid w:val="00325C6A"/>
    <w:rsid w:val="003500BE"/>
    <w:rsid w:val="00350F3F"/>
    <w:rsid w:val="00352DBB"/>
    <w:rsid w:val="003537D7"/>
    <w:rsid w:val="00357FA3"/>
    <w:rsid w:val="00390368"/>
    <w:rsid w:val="00413AC8"/>
    <w:rsid w:val="0042584F"/>
    <w:rsid w:val="00426B76"/>
    <w:rsid w:val="0044096F"/>
    <w:rsid w:val="00441BA0"/>
    <w:rsid w:val="0045027C"/>
    <w:rsid w:val="004D4F8F"/>
    <w:rsid w:val="00511745"/>
    <w:rsid w:val="00550CAB"/>
    <w:rsid w:val="00572215"/>
    <w:rsid w:val="005D03EF"/>
    <w:rsid w:val="005D4C44"/>
    <w:rsid w:val="005D7B0E"/>
    <w:rsid w:val="00657774"/>
    <w:rsid w:val="006723E0"/>
    <w:rsid w:val="0069068B"/>
    <w:rsid w:val="006A6321"/>
    <w:rsid w:val="00715D08"/>
    <w:rsid w:val="00761CE2"/>
    <w:rsid w:val="00784B26"/>
    <w:rsid w:val="007D2B51"/>
    <w:rsid w:val="007F0063"/>
    <w:rsid w:val="00810245"/>
    <w:rsid w:val="00907FC2"/>
    <w:rsid w:val="009171A8"/>
    <w:rsid w:val="00982601"/>
    <w:rsid w:val="00A03CE9"/>
    <w:rsid w:val="00A211FB"/>
    <w:rsid w:val="00A9104C"/>
    <w:rsid w:val="00AE685D"/>
    <w:rsid w:val="00B23965"/>
    <w:rsid w:val="00B9319C"/>
    <w:rsid w:val="00BB557C"/>
    <w:rsid w:val="00CB1572"/>
    <w:rsid w:val="00CF3952"/>
    <w:rsid w:val="00CF60E6"/>
    <w:rsid w:val="00CF6773"/>
    <w:rsid w:val="00D010D3"/>
    <w:rsid w:val="00D04847"/>
    <w:rsid w:val="00D06C2D"/>
    <w:rsid w:val="00D16A0B"/>
    <w:rsid w:val="00D51971"/>
    <w:rsid w:val="00D73E5E"/>
    <w:rsid w:val="00D80070"/>
    <w:rsid w:val="00E23C91"/>
    <w:rsid w:val="00E312D1"/>
    <w:rsid w:val="00EB3D0C"/>
    <w:rsid w:val="00EF5783"/>
    <w:rsid w:val="00F113FC"/>
    <w:rsid w:val="00F35058"/>
    <w:rsid w:val="00F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61BE4"/>
  <w15:docId w15:val="{FD239425-2325-48A1-A811-CF9A2D6E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1A8"/>
  </w:style>
  <w:style w:type="paragraph" w:styleId="Nagwek1">
    <w:name w:val="heading 1"/>
    <w:basedOn w:val="Normalny"/>
    <w:next w:val="Normalny"/>
    <w:link w:val="Nagwek1Znak"/>
    <w:uiPriority w:val="9"/>
    <w:qFormat/>
    <w:rsid w:val="00352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D4F8F"/>
    <w:pPr>
      <w:spacing w:after="0" w:line="276" w:lineRule="auto"/>
      <w:outlineLvl w:val="6"/>
    </w:pPr>
    <w:rPr>
      <w:rFonts w:ascii="Calibri" w:eastAsia="Times New Roman" w:hAnsi="Calibri" w:cs="Calibri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72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723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723E0"/>
    <w:rPr>
      <w:vertAlign w:val="superscript"/>
    </w:rPr>
  </w:style>
  <w:style w:type="character" w:customStyle="1" w:styleId="Znakiprzypiswdolnych">
    <w:name w:val="Znaki przypisów dolnych"/>
    <w:rsid w:val="006723E0"/>
    <w:rPr>
      <w:vertAlign w:val="superscript"/>
    </w:rPr>
  </w:style>
  <w:style w:type="paragraph" w:styleId="Bezodstpw">
    <w:name w:val="No Spacing"/>
    <w:uiPriority w:val="1"/>
    <w:qFormat/>
    <w:rsid w:val="006723E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352D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352D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2DBB"/>
    <w:rPr>
      <w:color w:val="0563C1" w:themeColor="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9"/>
    <w:rsid w:val="004D4F8F"/>
    <w:rPr>
      <w:rFonts w:ascii="Calibri" w:eastAsia="Times New Roman" w:hAnsi="Calibri" w:cs="Calibri"/>
      <w:i/>
      <w:i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sl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s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7034-29F1-4302-9E6D-854AA16A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Pomorska</dc:creator>
  <cp:keywords/>
  <dc:description/>
  <cp:lastModifiedBy>Akademia Pomorska w Słupsku</cp:lastModifiedBy>
  <cp:revision>4</cp:revision>
  <cp:lastPrinted>2019-01-30T10:38:00Z</cp:lastPrinted>
  <dcterms:created xsi:type="dcterms:W3CDTF">2019-03-05T08:32:00Z</dcterms:created>
  <dcterms:modified xsi:type="dcterms:W3CDTF">2019-03-14T10:24:00Z</dcterms:modified>
</cp:coreProperties>
</file>