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CF" w:rsidRDefault="00DA3FCF" w:rsidP="00DA3FCF">
      <w:pPr>
        <w:pStyle w:val="Nagwek5"/>
        <w:jc w:val="left"/>
        <w:rPr>
          <w:rFonts w:ascii="Calibri" w:hAnsi="Calibri" w:cs="Arial"/>
          <w:sz w:val="20"/>
        </w:rPr>
      </w:pPr>
      <w:r w:rsidRPr="00BC71B6">
        <w:rPr>
          <w:rFonts w:ascii="Calibri" w:hAnsi="Calibri" w:cs="Arial"/>
          <w:sz w:val="20"/>
        </w:rPr>
        <w:t>ZP/</w:t>
      </w:r>
      <w:r>
        <w:rPr>
          <w:rFonts w:ascii="Calibri" w:hAnsi="Calibri" w:cs="Arial"/>
          <w:sz w:val="20"/>
        </w:rPr>
        <w:t>67</w:t>
      </w:r>
      <w:r w:rsidRPr="00BC71B6">
        <w:rPr>
          <w:rFonts w:ascii="Calibri" w:hAnsi="Calibri" w:cs="Arial"/>
          <w:sz w:val="20"/>
        </w:rPr>
        <w:t>/201</w:t>
      </w:r>
      <w:r>
        <w:rPr>
          <w:rFonts w:ascii="Calibri" w:hAnsi="Calibri" w:cs="Arial"/>
          <w:sz w:val="20"/>
        </w:rPr>
        <w:t>9</w:t>
      </w:r>
    </w:p>
    <w:p w:rsidR="00BA6763" w:rsidRPr="00577536" w:rsidRDefault="00BA6763" w:rsidP="00BA6763">
      <w:pPr>
        <w:rPr>
          <w:sz w:val="20"/>
          <w:szCs w:val="20"/>
        </w:rPr>
      </w:pPr>
      <w:r w:rsidRPr="00577536">
        <w:rPr>
          <w:b/>
          <w:sz w:val="20"/>
          <w:szCs w:val="20"/>
        </w:rPr>
        <w:tab/>
      </w:r>
      <w:r w:rsidRPr="00577536">
        <w:rPr>
          <w:b/>
          <w:sz w:val="20"/>
          <w:szCs w:val="20"/>
        </w:rPr>
        <w:tab/>
      </w:r>
      <w:r w:rsidRPr="00577536">
        <w:rPr>
          <w:b/>
          <w:sz w:val="20"/>
          <w:szCs w:val="20"/>
        </w:rPr>
        <w:tab/>
      </w:r>
      <w:r w:rsidRPr="00577536">
        <w:rPr>
          <w:b/>
          <w:sz w:val="20"/>
          <w:szCs w:val="20"/>
        </w:rPr>
        <w:tab/>
      </w:r>
      <w:r w:rsidRPr="00577536">
        <w:rPr>
          <w:b/>
          <w:sz w:val="20"/>
          <w:szCs w:val="20"/>
        </w:rPr>
        <w:tab/>
      </w:r>
      <w:r w:rsidRPr="00577536">
        <w:rPr>
          <w:b/>
          <w:sz w:val="20"/>
          <w:szCs w:val="20"/>
        </w:rPr>
        <w:tab/>
      </w:r>
      <w:r w:rsidRPr="00577536">
        <w:rPr>
          <w:b/>
          <w:sz w:val="20"/>
          <w:szCs w:val="20"/>
        </w:rPr>
        <w:tab/>
      </w:r>
      <w:r w:rsidRPr="00577536">
        <w:rPr>
          <w:b/>
          <w:sz w:val="20"/>
          <w:szCs w:val="20"/>
        </w:rPr>
        <w:tab/>
      </w:r>
      <w:r w:rsidRPr="00577536">
        <w:rPr>
          <w:b/>
          <w:sz w:val="20"/>
          <w:szCs w:val="20"/>
        </w:rPr>
        <w:tab/>
      </w:r>
      <w:r w:rsidR="00DA3FCF">
        <w:rPr>
          <w:b/>
          <w:sz w:val="20"/>
          <w:szCs w:val="20"/>
        </w:rPr>
        <w:tab/>
      </w:r>
      <w:r w:rsidR="001745D3">
        <w:rPr>
          <w:b/>
          <w:sz w:val="20"/>
          <w:szCs w:val="20"/>
        </w:rPr>
        <w:t xml:space="preserve">         </w:t>
      </w:r>
      <w:r w:rsidR="00DA3FCF">
        <w:rPr>
          <w:b/>
          <w:sz w:val="20"/>
          <w:szCs w:val="20"/>
        </w:rPr>
        <w:t>Słupsk, 18</w:t>
      </w:r>
      <w:r w:rsidR="003164BE">
        <w:rPr>
          <w:b/>
          <w:sz w:val="20"/>
          <w:szCs w:val="20"/>
        </w:rPr>
        <w:t>.02</w:t>
      </w:r>
      <w:r w:rsidRPr="00577536">
        <w:rPr>
          <w:b/>
          <w:sz w:val="20"/>
          <w:szCs w:val="20"/>
        </w:rPr>
        <w:t xml:space="preserve">.2019r. </w:t>
      </w:r>
    </w:p>
    <w:p w:rsidR="00BA6763" w:rsidRPr="00577536" w:rsidRDefault="00BA6763" w:rsidP="00BA676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BA6763" w:rsidRPr="00577536" w:rsidRDefault="00BA6763" w:rsidP="00BA6763">
      <w:pPr>
        <w:spacing w:after="0" w:line="240" w:lineRule="auto"/>
        <w:ind w:left="3545" w:firstLine="70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7753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</w:t>
      </w:r>
      <w:r w:rsidRPr="00577536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57753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Do </w:t>
      </w:r>
    </w:p>
    <w:p w:rsidR="00BA6763" w:rsidRPr="00577536" w:rsidRDefault="00BA6763" w:rsidP="00BA6763">
      <w:pPr>
        <w:spacing w:after="0" w:line="240" w:lineRule="auto"/>
        <w:ind w:left="4248" w:firstLine="70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7753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uczestników postępowania         </w:t>
      </w:r>
    </w:p>
    <w:p w:rsidR="00BA6763" w:rsidRPr="00577536" w:rsidRDefault="00BA6763" w:rsidP="00BA676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A6763" w:rsidRDefault="00BA6763" w:rsidP="00BA676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E0CAB" w:rsidRPr="00577536" w:rsidRDefault="00EE0CAB" w:rsidP="00BA676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GoBack"/>
      <w:bookmarkEnd w:id="0"/>
    </w:p>
    <w:p w:rsidR="00BA6763" w:rsidRPr="00EE0CAB" w:rsidRDefault="00BA6763" w:rsidP="00BA6763">
      <w:pPr>
        <w:keepNext/>
        <w:suppressAutoHyphens/>
        <w:spacing w:after="0" w:line="240" w:lineRule="auto"/>
        <w:ind w:right="-1"/>
        <w:jc w:val="center"/>
        <w:outlineLvl w:val="4"/>
        <w:rPr>
          <w:rFonts w:ascii="Calibri" w:eastAsia="Times New Roman" w:hAnsi="Calibri" w:cs="Calibri"/>
          <w:b/>
          <w:lang w:eastAsia="pl-PL"/>
        </w:rPr>
      </w:pPr>
      <w:r w:rsidRPr="00EE0CAB">
        <w:rPr>
          <w:rFonts w:ascii="Calibri" w:eastAsia="Times New Roman" w:hAnsi="Calibri" w:cs="Calibri"/>
          <w:b/>
          <w:lang w:eastAsia="pl-PL"/>
        </w:rPr>
        <w:t xml:space="preserve">ZAWIADMIENIE </w:t>
      </w:r>
    </w:p>
    <w:p w:rsidR="00BA6763" w:rsidRPr="00EE0CAB" w:rsidRDefault="00BA6763" w:rsidP="00BA6763">
      <w:pPr>
        <w:keepNext/>
        <w:suppressAutoHyphens/>
        <w:spacing w:after="0" w:line="240" w:lineRule="auto"/>
        <w:ind w:right="-1"/>
        <w:jc w:val="center"/>
        <w:outlineLvl w:val="4"/>
        <w:rPr>
          <w:rFonts w:ascii="Calibri" w:eastAsia="Times New Roman" w:hAnsi="Calibri" w:cs="Calibri"/>
          <w:b/>
          <w:lang w:eastAsia="pl-PL"/>
        </w:rPr>
      </w:pPr>
      <w:r w:rsidRPr="00EE0CAB">
        <w:rPr>
          <w:rFonts w:ascii="Calibri" w:eastAsia="Times New Roman" w:hAnsi="Calibri" w:cs="Calibri"/>
          <w:b/>
          <w:lang w:eastAsia="pl-PL"/>
        </w:rPr>
        <w:t>O WNIESIENIU ODWOŁANIA</w:t>
      </w:r>
    </w:p>
    <w:p w:rsidR="00BA6763" w:rsidRPr="00EE0CAB" w:rsidRDefault="00BA6763" w:rsidP="00BA676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E0CAB" w:rsidRPr="00EE0CAB" w:rsidRDefault="00EE0CAB" w:rsidP="00BA676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A3FCF" w:rsidRPr="00EE0CAB" w:rsidRDefault="00DA3FCF" w:rsidP="00DA3FCF">
      <w:pPr>
        <w:ind w:left="1410" w:hanging="1410"/>
        <w:jc w:val="both"/>
        <w:rPr>
          <w:rFonts w:ascii="Calibri" w:eastAsia="Times New Roman" w:hAnsi="Calibri" w:cs="Arial"/>
          <w:iCs/>
          <w:color w:val="000000"/>
          <w:sz w:val="20"/>
          <w:szCs w:val="20"/>
          <w:lang w:eastAsia="pl-PL"/>
        </w:rPr>
      </w:pPr>
      <w:r w:rsidRPr="00EE0CAB">
        <w:rPr>
          <w:rFonts w:ascii="Calibri" w:eastAsia="Times New Roman" w:hAnsi="Calibri" w:cs="Calibri"/>
          <w:sz w:val="20"/>
          <w:szCs w:val="20"/>
          <w:lang w:eastAsia="pl-PL"/>
        </w:rPr>
        <w:t xml:space="preserve">Dotyczy: </w:t>
      </w:r>
      <w:r w:rsidRPr="00EE0CAB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BA6763" w:rsidRPr="00EE0CAB">
        <w:rPr>
          <w:rFonts w:ascii="Calibri" w:eastAsia="Times New Roman" w:hAnsi="Calibri" w:cs="Calibri"/>
          <w:iCs/>
          <w:sz w:val="20"/>
          <w:szCs w:val="20"/>
          <w:lang w:eastAsia="pl-PL"/>
        </w:rPr>
        <w:t>post</w:t>
      </w:r>
      <w:r w:rsidR="00BA6763" w:rsidRPr="00EE0CAB">
        <w:rPr>
          <w:rFonts w:ascii="Calibri" w:eastAsia="TimesNewRoman,Italic" w:hAnsi="Calibri" w:cs="Calibri"/>
          <w:iCs/>
          <w:sz w:val="20"/>
          <w:szCs w:val="20"/>
          <w:lang w:eastAsia="pl-PL"/>
        </w:rPr>
        <w:t>ę</w:t>
      </w:r>
      <w:r w:rsidR="00BA6763" w:rsidRPr="00EE0CAB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powania prowadzonego w trybie przetargu nieograniczonego </w:t>
      </w:r>
      <w:r w:rsidR="00BA6763" w:rsidRPr="00EE0CAB">
        <w:rPr>
          <w:sz w:val="20"/>
          <w:szCs w:val="20"/>
        </w:rPr>
        <w:t xml:space="preserve">nr </w:t>
      </w:r>
      <w:r w:rsidRPr="00EE0CAB">
        <w:rPr>
          <w:b/>
          <w:sz w:val="20"/>
          <w:szCs w:val="20"/>
        </w:rPr>
        <w:t>ZP/67</w:t>
      </w:r>
      <w:r w:rsidR="001900FE">
        <w:rPr>
          <w:b/>
          <w:sz w:val="20"/>
          <w:szCs w:val="20"/>
        </w:rPr>
        <w:t>/2019</w:t>
      </w:r>
      <w:r w:rsidR="00BA6763" w:rsidRPr="00EE0CAB">
        <w:rPr>
          <w:b/>
          <w:sz w:val="20"/>
          <w:szCs w:val="20"/>
        </w:rPr>
        <w:t xml:space="preserve"> </w:t>
      </w:r>
      <w:r w:rsidR="00EE0CAB" w:rsidRPr="00EE0CAB">
        <w:rPr>
          <w:b/>
          <w:sz w:val="20"/>
          <w:szCs w:val="20"/>
        </w:rPr>
        <w:t xml:space="preserve">pn. </w:t>
      </w:r>
      <w:r w:rsidRPr="00EE0CAB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Usługa sprzątania budynków i posesji Akademii Pomorskiej w Słupsku</w:t>
      </w:r>
    </w:p>
    <w:p w:rsidR="00BA6763" w:rsidRPr="00EE0CAB" w:rsidRDefault="00BA6763" w:rsidP="00BA6763">
      <w:pPr>
        <w:jc w:val="both"/>
        <w:rPr>
          <w:sz w:val="20"/>
          <w:szCs w:val="20"/>
        </w:rPr>
      </w:pPr>
    </w:p>
    <w:p w:rsidR="00EE0CAB" w:rsidRPr="00EE0CAB" w:rsidRDefault="00BA6763" w:rsidP="00DA3FCF">
      <w:pPr>
        <w:spacing w:after="0"/>
        <w:jc w:val="both"/>
        <w:rPr>
          <w:sz w:val="20"/>
          <w:szCs w:val="20"/>
        </w:rPr>
      </w:pPr>
      <w:r w:rsidRPr="00EE0CAB">
        <w:rPr>
          <w:rFonts w:ascii="Calibri" w:eastAsia="Times New Roman" w:hAnsi="Calibri" w:cs="Calibri"/>
          <w:sz w:val="20"/>
          <w:szCs w:val="20"/>
          <w:lang w:eastAsia="pl-PL"/>
        </w:rPr>
        <w:t xml:space="preserve">Akademia Pomorska w Słupsku jako Zamawiający w niniejszym postępowaniu, działając na podstawie art. 185 ust. 1 ustawy z dnia 29 stycznia 2004 r. Prawo Zamówień Publicznych </w:t>
      </w:r>
      <w:r w:rsidR="003C0B7C" w:rsidRPr="00EE0CAB">
        <w:rPr>
          <w:sz w:val="20"/>
          <w:szCs w:val="20"/>
        </w:rPr>
        <w:t xml:space="preserve">(tekst jednolity Dz.U. 2018, poz. 1986) </w:t>
      </w:r>
      <w:r w:rsidRPr="00EE0CAB">
        <w:rPr>
          <w:rFonts w:ascii="Calibri" w:eastAsia="Times New Roman" w:hAnsi="Calibri" w:cs="Calibri"/>
          <w:sz w:val="20"/>
          <w:szCs w:val="20"/>
          <w:lang w:eastAsia="pl-PL"/>
        </w:rPr>
        <w:t>zawiadamia,</w:t>
      </w:r>
      <w:r w:rsidR="00124365" w:rsidRPr="00EE0CAB">
        <w:rPr>
          <w:rFonts w:ascii="Calibri" w:eastAsia="Times New Roman" w:hAnsi="Calibri" w:cs="Calibri"/>
          <w:sz w:val="20"/>
          <w:szCs w:val="20"/>
          <w:lang w:eastAsia="pl-PL"/>
        </w:rPr>
        <w:t xml:space="preserve"> iż </w:t>
      </w:r>
      <w:r w:rsidR="00EE0CAB" w:rsidRPr="00EE0CAB">
        <w:rPr>
          <w:rFonts w:ascii="Calibri" w:eastAsia="Times New Roman" w:hAnsi="Calibri" w:cs="Calibri"/>
          <w:sz w:val="20"/>
          <w:szCs w:val="20"/>
          <w:lang w:eastAsia="pl-PL"/>
        </w:rPr>
        <w:t xml:space="preserve">w trakcie postępowania otrzymał w dniu </w:t>
      </w:r>
      <w:r w:rsidR="00DA3FCF" w:rsidRPr="00EE0CAB">
        <w:rPr>
          <w:rFonts w:ascii="Calibri" w:eastAsia="Times New Roman" w:hAnsi="Calibri" w:cs="Calibri"/>
          <w:sz w:val="20"/>
          <w:szCs w:val="20"/>
          <w:lang w:eastAsia="pl-PL"/>
        </w:rPr>
        <w:t>18.02</w:t>
      </w:r>
      <w:r w:rsidRPr="00EE0CAB">
        <w:rPr>
          <w:rFonts w:ascii="Calibri" w:eastAsia="Times New Roman" w:hAnsi="Calibri" w:cs="Calibri"/>
          <w:sz w:val="20"/>
          <w:szCs w:val="20"/>
          <w:lang w:eastAsia="pl-PL"/>
        </w:rPr>
        <w:t xml:space="preserve">.2019 r. </w:t>
      </w:r>
      <w:r w:rsidR="00EE0CAB" w:rsidRPr="00EE0CAB">
        <w:rPr>
          <w:sz w:val="20"/>
          <w:szCs w:val="20"/>
        </w:rPr>
        <w:t>kopie odwołania.</w:t>
      </w:r>
    </w:p>
    <w:p w:rsidR="00EE0CAB" w:rsidRPr="00EE0CAB" w:rsidRDefault="00EE0CAB" w:rsidP="00DA3FCF">
      <w:pPr>
        <w:spacing w:after="0"/>
        <w:jc w:val="both"/>
        <w:rPr>
          <w:sz w:val="20"/>
          <w:szCs w:val="20"/>
        </w:rPr>
      </w:pPr>
    </w:p>
    <w:p w:rsidR="00EE0CAB" w:rsidRPr="00EE0CAB" w:rsidRDefault="00EE0CAB" w:rsidP="00DA3FCF">
      <w:pPr>
        <w:spacing w:after="0"/>
        <w:jc w:val="both"/>
        <w:rPr>
          <w:sz w:val="20"/>
          <w:szCs w:val="20"/>
          <w:u w:val="single"/>
        </w:rPr>
      </w:pPr>
      <w:r w:rsidRPr="00EE0CAB">
        <w:rPr>
          <w:sz w:val="20"/>
          <w:szCs w:val="20"/>
          <w:u w:val="single"/>
        </w:rPr>
        <w:t>Odwołanie zostało wniesione przez Wykonawcę:</w:t>
      </w:r>
    </w:p>
    <w:p w:rsidR="00EE0CAB" w:rsidRPr="00EE0CAB" w:rsidRDefault="00DA3FCF" w:rsidP="00DA3FCF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0CAB">
        <w:rPr>
          <w:rFonts w:eastAsia="Times New Roman" w:cstheme="minorHAnsi"/>
          <w:sz w:val="20"/>
          <w:szCs w:val="20"/>
          <w:lang w:eastAsia="pl-PL"/>
        </w:rPr>
        <w:t>ECO - PLA</w:t>
      </w:r>
      <w:r w:rsidR="00EE0CAB" w:rsidRPr="00EE0CAB">
        <w:rPr>
          <w:rFonts w:eastAsia="Times New Roman" w:cstheme="minorHAnsi"/>
          <w:sz w:val="20"/>
          <w:szCs w:val="20"/>
          <w:lang w:eastAsia="pl-PL"/>
        </w:rPr>
        <w:t xml:space="preserve">N SPÓŁKA AKCYJNA </w:t>
      </w:r>
    </w:p>
    <w:p w:rsidR="00577536" w:rsidRPr="00EE0CAB" w:rsidRDefault="00EE0CAB" w:rsidP="00DA3FCF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0CAB">
        <w:rPr>
          <w:rFonts w:eastAsia="Times New Roman" w:cstheme="minorHAnsi"/>
          <w:sz w:val="20"/>
          <w:szCs w:val="20"/>
          <w:lang w:eastAsia="pl-PL"/>
        </w:rPr>
        <w:t>76-200 Słupsk ul. Przemysłowa 33.</w:t>
      </w:r>
    </w:p>
    <w:p w:rsidR="00EE0CAB" w:rsidRPr="00EE0CAB" w:rsidRDefault="00EE0CAB" w:rsidP="00DA3FCF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A6763" w:rsidRPr="00EE0CAB" w:rsidRDefault="00BA6763" w:rsidP="00BA6763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E0CAB">
        <w:rPr>
          <w:rFonts w:ascii="Calibri" w:eastAsia="Times New Roman" w:hAnsi="Calibri" w:cs="Calibri"/>
          <w:sz w:val="20"/>
          <w:szCs w:val="20"/>
          <w:lang w:eastAsia="pl-PL"/>
        </w:rPr>
        <w:t>Treść odwołania w załączeniu.</w:t>
      </w:r>
    </w:p>
    <w:p w:rsidR="00BA6763" w:rsidRPr="00EE0CAB" w:rsidRDefault="00BA6763" w:rsidP="0057753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A6763" w:rsidRPr="00EE0CAB" w:rsidRDefault="00BA6763" w:rsidP="0057753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E0CAB">
        <w:rPr>
          <w:rFonts w:ascii="Calibri" w:eastAsia="Times New Roman" w:hAnsi="Calibri" w:cs="Calibri"/>
          <w:sz w:val="20"/>
          <w:szCs w:val="20"/>
          <w:lang w:eastAsia="pl-PL"/>
        </w:rPr>
        <w:t>Mając na uwadze powyższe oraz zgodnie z postanowieniem art. 185 ust. 1 ustawy Prawo zamówień publicznych Zamawiający Wzywa Wykonawców do przystąpienia do postępowania odwoławczego.</w:t>
      </w:r>
    </w:p>
    <w:p w:rsidR="00EE0CAB" w:rsidRPr="00EE0CAB" w:rsidRDefault="00EE0CAB" w:rsidP="0057753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A6763" w:rsidRPr="00EE0CAB" w:rsidRDefault="00BA6763" w:rsidP="0057753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E0CAB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postaci papierowej albo elektronicznej opatrzone kwalifikowanym podpisem elektronicznym, a jego kopię przesyła się Zamawiającemu oraz Wykonawcy wnoszącemu odwołanie (art. 185 ust. 2 ustawy </w:t>
      </w:r>
      <w:proofErr w:type="spellStart"/>
      <w:r w:rsidRPr="00EE0CAB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EE0CAB">
        <w:rPr>
          <w:rFonts w:ascii="Calibri" w:eastAsia="Times New Roman" w:hAnsi="Calibri" w:cs="Calibri"/>
          <w:sz w:val="20"/>
          <w:szCs w:val="20"/>
          <w:lang w:eastAsia="pl-PL"/>
        </w:rPr>
        <w:t xml:space="preserve">).  </w:t>
      </w:r>
    </w:p>
    <w:p w:rsidR="00EE0CAB" w:rsidRPr="00EE0CAB" w:rsidRDefault="00EE0CAB" w:rsidP="0057753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A6763" w:rsidRDefault="00BA6763" w:rsidP="0057753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E0CAB">
        <w:rPr>
          <w:rFonts w:ascii="Calibri" w:eastAsia="Times New Roman" w:hAnsi="Calibri" w:cs="Calibri"/>
          <w:sz w:val="20"/>
          <w:szCs w:val="20"/>
          <w:lang w:eastAsia="pl-PL"/>
        </w:rPr>
        <w:t xml:space="preserve">Zgodnie z postanowieniem art. 185 ust. 3 ustawy </w:t>
      </w:r>
      <w:proofErr w:type="spellStart"/>
      <w:r w:rsidRPr="00EE0CAB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EE0CAB">
        <w:rPr>
          <w:rFonts w:ascii="Calibri" w:eastAsia="Times New Roman" w:hAnsi="Calibri" w:cs="Calibri"/>
          <w:sz w:val="20"/>
          <w:szCs w:val="20"/>
          <w:lang w:eastAsia="pl-PL"/>
        </w:rPr>
        <w:t xml:space="preserve"> Wykonawcy, którzy przystąpili do postępowania odwoławczego, stają się uczestnikami postępowania odwoławczego, jeżeli mają interes w tym, aby odwołanie zostało rozstrzygnięte na korzyść jednej ze stron</w:t>
      </w:r>
      <w:r w:rsidRPr="00BA6763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577536" w:rsidRDefault="00577536" w:rsidP="0057753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77536" w:rsidRDefault="00577536" w:rsidP="00577536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BA6763" w:rsidRPr="00BA6763" w:rsidRDefault="00BA6763" w:rsidP="00577536">
      <w:pPr>
        <w:spacing w:after="0"/>
        <w:ind w:left="5664" w:firstLine="708"/>
        <w:rPr>
          <w:rFonts w:ascii="Calibri" w:eastAsia="Times New Roman" w:hAnsi="Calibri" w:cs="Calibri"/>
          <w:bCs/>
          <w:iCs/>
          <w:lang w:eastAsia="pl-PL"/>
        </w:rPr>
      </w:pPr>
    </w:p>
    <w:p w:rsidR="00DA3FCF" w:rsidRDefault="00DA3FCF" w:rsidP="00577536">
      <w:pPr>
        <w:spacing w:after="0"/>
        <w:rPr>
          <w:rFonts w:ascii="Calibri" w:eastAsia="Times New Roman" w:hAnsi="Calibri" w:cs="Calibri"/>
          <w:lang w:eastAsia="pl-PL"/>
        </w:rPr>
      </w:pPr>
    </w:p>
    <w:p w:rsidR="00DA3FCF" w:rsidRPr="00BA6763" w:rsidRDefault="00DA3FCF" w:rsidP="00577536">
      <w:pPr>
        <w:spacing w:after="0"/>
        <w:rPr>
          <w:rFonts w:ascii="Calibri" w:eastAsia="Times New Roman" w:hAnsi="Calibri" w:cs="Calibri"/>
          <w:lang w:eastAsia="pl-PL"/>
        </w:rPr>
      </w:pPr>
    </w:p>
    <w:p w:rsidR="00BA6763" w:rsidRDefault="00BA6763" w:rsidP="00BA676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A6763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</w:t>
      </w:r>
      <w:r w:rsidRPr="00BA6763">
        <w:rPr>
          <w:rFonts w:ascii="Calibri" w:eastAsia="Times New Roman" w:hAnsi="Calibri" w:cs="Calibri"/>
          <w:lang w:eastAsia="pl-PL"/>
        </w:rPr>
        <w:tab/>
      </w:r>
    </w:p>
    <w:p w:rsidR="00DA3FCF" w:rsidRPr="00BA6763" w:rsidRDefault="00DA3FCF" w:rsidP="00BA676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BA6763" w:rsidRPr="00BA6763" w:rsidRDefault="00BA6763" w:rsidP="00BA676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A676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A676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A676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A676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A676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A676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A6763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BA6763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BA6763" w:rsidRPr="00BA6763" w:rsidRDefault="00BA6763" w:rsidP="00BA6763">
      <w:pPr>
        <w:spacing w:after="0" w:line="240" w:lineRule="auto"/>
        <w:rPr>
          <w:rFonts w:ascii="Calibri" w:eastAsia="Times New Roman" w:hAnsi="Calibri" w:cs="Calibri"/>
          <w:bCs/>
          <w:i/>
          <w:iCs/>
          <w:sz w:val="20"/>
          <w:szCs w:val="20"/>
          <w:u w:val="single"/>
          <w:lang w:eastAsia="pl-PL"/>
        </w:rPr>
      </w:pPr>
      <w:r w:rsidRPr="00BA6763">
        <w:rPr>
          <w:rFonts w:ascii="Calibri" w:eastAsia="Times New Roman" w:hAnsi="Calibri" w:cs="Calibri"/>
          <w:bCs/>
          <w:i/>
          <w:iCs/>
          <w:sz w:val="20"/>
          <w:szCs w:val="20"/>
          <w:u w:val="single"/>
          <w:lang w:eastAsia="pl-PL"/>
        </w:rPr>
        <w:t>Załączniki:</w:t>
      </w:r>
      <w:r w:rsidRPr="00BA6763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ab/>
      </w:r>
      <w:r w:rsidRPr="00BA6763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ab/>
      </w:r>
      <w:r w:rsidRPr="00BA6763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ab/>
      </w:r>
      <w:r w:rsidRPr="00BA6763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ab/>
      </w:r>
      <w:r w:rsidRPr="00BA6763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ab/>
      </w:r>
      <w:r w:rsidRPr="00BA6763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ab/>
      </w:r>
      <w:r w:rsidRPr="00BA6763">
        <w:rPr>
          <w:rFonts w:ascii="Calibri" w:eastAsia="Times New Roman" w:hAnsi="Calibri" w:cs="Calibri"/>
          <w:bCs/>
          <w:i/>
          <w:iCs/>
          <w:sz w:val="20"/>
          <w:szCs w:val="20"/>
          <w:lang w:eastAsia="pl-PL"/>
        </w:rPr>
        <w:tab/>
        <w:t xml:space="preserve">    </w:t>
      </w:r>
    </w:p>
    <w:p w:rsidR="000422B5" w:rsidRPr="00EE0CAB" w:rsidRDefault="00BA6763" w:rsidP="00EE0CA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BA6763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odwołanie firmy</w:t>
      </w:r>
      <w:r w:rsidR="00DA3FCF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</w:t>
      </w:r>
      <w:r w:rsidR="00DA3FCF" w:rsidRPr="00DA3FCF">
        <w:rPr>
          <w:rFonts w:eastAsia="Times New Roman" w:cstheme="minorHAnsi"/>
          <w:i/>
          <w:sz w:val="20"/>
          <w:szCs w:val="20"/>
          <w:lang w:eastAsia="pl-PL"/>
        </w:rPr>
        <w:t>ECO - PLAN SPÓŁKA AKCYJNA</w:t>
      </w:r>
      <w:r w:rsidRPr="00EE0CAB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</w:t>
      </w:r>
    </w:p>
    <w:sectPr w:rsidR="000422B5" w:rsidRPr="00EE0CAB" w:rsidSect="00980647">
      <w:headerReference w:type="first" r:id="rId8"/>
      <w:pgSz w:w="11907" w:h="16840" w:code="9"/>
      <w:pgMar w:top="851" w:right="1418" w:bottom="510" w:left="1304" w:header="567" w:footer="709" w:gutter="0"/>
      <w:paperSrc w:first="4" w:other="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00" w:rsidRDefault="00A64C00" w:rsidP="00BA6763">
      <w:pPr>
        <w:spacing w:after="0" w:line="240" w:lineRule="auto"/>
      </w:pPr>
      <w:r>
        <w:separator/>
      </w:r>
    </w:p>
  </w:endnote>
  <w:endnote w:type="continuationSeparator" w:id="0">
    <w:p w:rsidR="00A64C00" w:rsidRDefault="00A64C00" w:rsidP="00BA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00" w:rsidRDefault="00A64C00" w:rsidP="00BA6763">
      <w:pPr>
        <w:spacing w:after="0" w:line="240" w:lineRule="auto"/>
      </w:pPr>
      <w:r>
        <w:separator/>
      </w:r>
    </w:p>
  </w:footnote>
  <w:footnote w:type="continuationSeparator" w:id="0">
    <w:p w:rsidR="00A64C00" w:rsidRDefault="00A64C00" w:rsidP="00BA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63" w:rsidRDefault="00DA3FCF">
    <w:pPr>
      <w:pStyle w:val="Nagwek"/>
    </w:pPr>
    <w:r>
      <w:rPr>
        <w:b/>
        <w:noProof/>
        <w:color w:val="005392"/>
        <w:sz w:val="44"/>
        <w:szCs w:val="44"/>
        <w:lang w:eastAsia="pl-PL"/>
      </w:rPr>
      <w:drawing>
        <wp:inline distT="0" distB="0" distL="0" distR="0" wp14:anchorId="6463367E" wp14:editId="4D2E623B">
          <wp:extent cx="2230755" cy="1257935"/>
          <wp:effectExtent l="0" t="0" r="0" b="0"/>
          <wp:docPr id="1" name="Obraz 1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524CB"/>
    <w:multiLevelType w:val="hybridMultilevel"/>
    <w:tmpl w:val="CA9A11C4"/>
    <w:lvl w:ilvl="0" w:tplc="00A41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3"/>
    <w:rsid w:val="000422B5"/>
    <w:rsid w:val="00124365"/>
    <w:rsid w:val="001745D3"/>
    <w:rsid w:val="001900FE"/>
    <w:rsid w:val="002A016F"/>
    <w:rsid w:val="003164BE"/>
    <w:rsid w:val="003C0B7C"/>
    <w:rsid w:val="003E3AA3"/>
    <w:rsid w:val="00577536"/>
    <w:rsid w:val="00592837"/>
    <w:rsid w:val="00906F43"/>
    <w:rsid w:val="00A46052"/>
    <w:rsid w:val="00A64C00"/>
    <w:rsid w:val="00BA6763"/>
    <w:rsid w:val="00C50374"/>
    <w:rsid w:val="00CB7D48"/>
    <w:rsid w:val="00DA3FCF"/>
    <w:rsid w:val="00DF78C1"/>
    <w:rsid w:val="00E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DA3FCF"/>
    <w:pPr>
      <w:keepNext/>
      <w:suppressAutoHyphens/>
      <w:spacing w:after="0" w:line="360" w:lineRule="atLeast"/>
      <w:ind w:right="-1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763"/>
  </w:style>
  <w:style w:type="paragraph" w:styleId="Stopka">
    <w:name w:val="footer"/>
    <w:basedOn w:val="Normalny"/>
    <w:link w:val="StopkaZnak"/>
    <w:uiPriority w:val="99"/>
    <w:unhideWhenUsed/>
    <w:rsid w:val="00BA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763"/>
  </w:style>
  <w:style w:type="paragraph" w:styleId="Tekstdymka">
    <w:name w:val="Balloon Text"/>
    <w:basedOn w:val="Normalny"/>
    <w:link w:val="TekstdymkaZnak"/>
    <w:uiPriority w:val="99"/>
    <w:semiHidden/>
    <w:unhideWhenUsed/>
    <w:rsid w:val="00D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CF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DA3FCF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DA3FCF"/>
    <w:pPr>
      <w:keepNext/>
      <w:suppressAutoHyphens/>
      <w:spacing w:after="0" w:line="360" w:lineRule="atLeast"/>
      <w:ind w:right="-1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763"/>
  </w:style>
  <w:style w:type="paragraph" w:styleId="Stopka">
    <w:name w:val="footer"/>
    <w:basedOn w:val="Normalny"/>
    <w:link w:val="StopkaZnak"/>
    <w:uiPriority w:val="99"/>
    <w:unhideWhenUsed/>
    <w:rsid w:val="00BA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763"/>
  </w:style>
  <w:style w:type="paragraph" w:styleId="Tekstdymka">
    <w:name w:val="Balloon Text"/>
    <w:basedOn w:val="Normalny"/>
    <w:link w:val="TekstdymkaZnak"/>
    <w:uiPriority w:val="99"/>
    <w:semiHidden/>
    <w:unhideWhenUsed/>
    <w:rsid w:val="00D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CF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DA3FCF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2019-02-18T10:21:00Z</dcterms:created>
  <dcterms:modified xsi:type="dcterms:W3CDTF">2019-02-18T10:25:00Z</dcterms:modified>
</cp:coreProperties>
</file>