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5E" w:rsidRPr="00BA2C5E" w:rsidRDefault="00C8164D" w:rsidP="00BA2C5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Modyfikacja 08</w:t>
      </w:r>
      <w:r w:rsidR="00BA2C5E" w:rsidRPr="00BA2C5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.11.2018.</w:t>
      </w:r>
    </w:p>
    <w:p w:rsidR="00141456" w:rsidRDefault="00141456" w:rsidP="00141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414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2</w:t>
      </w:r>
    </w:p>
    <w:p w:rsidR="00141456" w:rsidRPr="00141456" w:rsidRDefault="00141456" w:rsidP="00141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41456" w:rsidRDefault="00141456" w:rsidP="00141456">
      <w:pPr>
        <w:spacing w:after="0"/>
        <w:ind w:left="709" w:hanging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Część 2: </w:t>
      </w:r>
    </w:p>
    <w:p w:rsidR="00141456" w:rsidRDefault="00141456" w:rsidP="00141456">
      <w:pPr>
        <w:spacing w:after="0"/>
        <w:ind w:left="709" w:hanging="709"/>
        <w:rPr>
          <w:rFonts w:ascii="Times New Roman" w:hAnsi="Times New Roman" w:cs="Times New Roman"/>
          <w:b/>
          <w:sz w:val="20"/>
          <w:szCs w:val="20"/>
        </w:rPr>
      </w:pPr>
    </w:p>
    <w:p w:rsidR="00957675" w:rsidRPr="00957675" w:rsidRDefault="00F53073" w:rsidP="0014145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57675">
        <w:rPr>
          <w:rFonts w:ascii="Times New Roman" w:hAnsi="Times New Roman" w:cs="Times New Roman"/>
          <w:b/>
          <w:sz w:val="20"/>
          <w:szCs w:val="20"/>
        </w:rPr>
        <w:t xml:space="preserve">TELEMEDYCZNA PRACOWNIA DIAGNOSTYKI KLINICZNEJ </w:t>
      </w:r>
      <w:r w:rsidR="00141456">
        <w:rPr>
          <w:rFonts w:ascii="Times New Roman" w:hAnsi="Times New Roman" w:cs="Times New Roman"/>
          <w:b/>
          <w:sz w:val="20"/>
          <w:szCs w:val="20"/>
        </w:rPr>
        <w:t xml:space="preserve">SYMULATORY </w:t>
      </w:r>
      <w:r w:rsidR="00957675">
        <w:rPr>
          <w:rFonts w:ascii="Times New Roman" w:hAnsi="Times New Roman" w:cs="Times New Roman"/>
          <w:b/>
          <w:sz w:val="20"/>
          <w:szCs w:val="20"/>
        </w:rPr>
        <w:t>WYSOKIEJ WIERNOŚCI</w:t>
      </w:r>
      <w:r w:rsidR="00CB22CE">
        <w:rPr>
          <w:rFonts w:ascii="Times New Roman" w:hAnsi="Times New Roman" w:cs="Times New Roman"/>
          <w:b/>
          <w:sz w:val="20"/>
          <w:szCs w:val="20"/>
        </w:rPr>
        <w:t xml:space="preserve"> Z SYSTEMEM WSPIERAJĄCYM PROCES DEBRIEFINGU</w:t>
      </w:r>
    </w:p>
    <w:p w:rsidR="00957675" w:rsidRDefault="00957675" w:rsidP="0014145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83"/>
        <w:gridCol w:w="3544"/>
        <w:gridCol w:w="1276"/>
        <w:gridCol w:w="1842"/>
        <w:gridCol w:w="1134"/>
        <w:gridCol w:w="284"/>
        <w:gridCol w:w="1276"/>
      </w:tblGrid>
      <w:tr w:rsidR="00957675" w:rsidRPr="00753698" w:rsidTr="00394D17">
        <w:trPr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Default="001D7686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D76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I.</w:t>
            </w:r>
            <w:r w:rsidRPr="001D768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957675" w:rsidRPr="001D76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SYMULATOR PACJENTA DOROSŁEGO</w:t>
            </w:r>
          </w:p>
          <w:p w:rsidR="00782867" w:rsidRDefault="00782867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782867" w:rsidRPr="00782867" w:rsidRDefault="00782867" w:rsidP="00782867">
            <w:pPr>
              <w:suppressAutoHyphens/>
              <w:autoSpaceDN w:val="0"/>
              <w:spacing w:after="0" w:line="240" w:lineRule="auto"/>
              <w:ind w:left="1360" w:right="-157" w:hanging="1360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zh-CN"/>
              </w:rPr>
            </w:pPr>
            <w:r w:rsidRPr="00782867"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zh-CN"/>
              </w:rPr>
              <w:t xml:space="preserve">Urządzenie (nazwa, model, typ): </w:t>
            </w:r>
          </w:p>
          <w:p w:rsidR="00782867" w:rsidRPr="00782867" w:rsidRDefault="00782867" w:rsidP="0078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782867">
              <w:rPr>
                <w:sz w:val="24"/>
                <w:szCs w:val="24"/>
              </w:rPr>
              <w:t>Producent/Firma:                                                                                                                                                                 Kraj i rok produkcji urządzenia:</w:t>
            </w: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2B3C4B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4B">
              <w:rPr>
                <w:rFonts w:ascii="Times New Roman" w:hAnsi="Times New Roman" w:cs="Times New Roman"/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D20A63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Parametr oferowany</w:t>
            </w:r>
          </w:p>
        </w:tc>
      </w:tr>
      <w:tr w:rsidR="00957675" w:rsidRPr="00753698" w:rsidTr="00394D17">
        <w:trPr>
          <w:trHeight w:val="366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Zaawansowany, bezprzewodowy symulator dorosłego człowieka odwzorowujący cechy ciała ludzkiego, takie jak wygląd, wzrost oraz fizjologiczny zakres ruchów w stawach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 kompletem odzieży.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Produkt fabrycznie nowy, nieekspozycyjny, data produkcji 2017r. lub nowszy.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całkowicie bezprzewodowej symulacji, bez jakichkolwiek podłączeń elektrycznych oraz pneumatycznych. „Access point” zainstalowany możliwie jak najbliżej symulatora. Możliwość przewodowego połączenia ze sterownią odpowiedniej instalacji symulatora ambulansu.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Możliwość konfiguracji sieci bezprzewodowej w paśmie min. 2,4 GHz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pracy symulatora z zasilaniem z sieci 230V i komunikacją przewodową poprzez sieć LAN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Możliwość, co najmniej czterech godzin pracy bez konieczności doładowywania akumulatorów, zarówno w symulatorze, systemie sterowania, jak i monitorze pacjenta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współpracy symulatora z system symulacji i wyświetlania USG z realnymi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obrazami do procedur FAST,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eFAS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RUSH pokazywanymi na monitorze USG lub komputerze zgodnie z anatomią: to znaczy przy kontroli odpowiednich miejsc na skórze symulatora, np. poprzez specjalne czujniki określające miejsce przyłożenia głowicy USG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wykorzystania scenariuszy szkoleniowych do nauki resuscytacji kardiologicznej, intensywnej terapii i opieki pourazowej z możliwością wykorzystania badań i obrazów USG w trakcie ćwiczeń z możliwością automatycznego nagrywania obrazu USG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Oczy z automatycznym samodzielnym zamykającymi się i otwierającymi powiekami z możliwością ustawienia częstości mrugania, zamknięcia oczu, ustawienia w pozycji półprzymkniętej.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Źrenice reagujące na światło automatycznie, w sposób płynny z różnym czasem reakcji niezależnie dla każdego oka, w zależności od symulowanego stanu chorobowego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C212D6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color w:val="FF0000"/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C212D6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7C2D">
              <w:rPr>
                <w:rFonts w:ascii="Times New Roman" w:hAnsi="Times New Roman" w:cs="Times New Roman"/>
                <w:sz w:val="20"/>
                <w:szCs w:val="20"/>
              </w:rPr>
              <w:t>Funkcje pocenia, ślinienia, łzawienia oraz wypływu płynu z uszu i oczu</w:t>
            </w:r>
            <w:r w:rsidR="00B67C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/oczu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B4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94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pracy symulatora w następujących trybach:</w:t>
            </w: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Automatycznym, gdzie podawane dawki leków i wykonywane czynności medyczne zmieniają stan „</w:t>
            </w:r>
            <w:r w:rsidRPr="007536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pacjenta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” zgodnie z uruchomionym scenariuszem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Sterowanym przez instruktora, który zgodnie z posiadaną wiedzą może modyfikować efekty działania poszczególnych leków i wykonanych czynności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symulacji drgawek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6935E7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5E7">
              <w:rPr>
                <w:rFonts w:ascii="Times New Roman" w:hAnsi="Times New Roman" w:cs="Times New Roman"/>
                <w:b/>
                <w:sz w:val="20"/>
                <w:szCs w:val="20"/>
              </w:rPr>
              <w:t>UKŁAD ODDECHOWY</w:t>
            </w: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Głowa rzeczywistych rozmiarów z elastycznym językiem, chrząstką nalewkowatą, nagłośnią, dołkiem nagłośniowym, strunami głosowymi, tchawicą, drzewem oskrzelowym, przełykiem i sztucznymi płucami. Funkcja oddechu spontanicznego oraz realistycznego unoszenia się i opadania klatki piersiowej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Otwór w tchawicy wraz z wymienialną skórą umożliwiające wykonanie konikotomii i </w:t>
            </w:r>
            <w:proofErr w:type="spellStart"/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konikopunkcji</w:t>
            </w:r>
            <w:proofErr w:type="spellEnd"/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. Możliwość przeprowadzenia wielokrotnej konikotomii i </w:t>
            </w:r>
            <w:proofErr w:type="spellStart"/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konikopunkcji</w:t>
            </w:r>
            <w:proofErr w:type="spellEnd"/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bez potrzeby wymiany skóry głowy - w zestawie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kompletów elementów wymiennych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naprawczych.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Możliwości prowadzenia wentylacji zastępczej i udrażniania dróg oddechowych</w:t>
            </w:r>
            <w:r w:rsidRPr="002B3C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wentylacja przez maskę twarzową z użyciem worka </w:t>
            </w:r>
            <w:proofErr w:type="spellStart"/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samorozprężalnego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zakładanie rurek ustno-gardłowych i nosowo-gardłowych i prowadzenie wentylacji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zakładanie rurek intubacyjnych i prowadzenie wentylacji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zakładanie </w:t>
            </w:r>
            <w:proofErr w:type="spellStart"/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Combitube</w:t>
            </w:r>
            <w:proofErr w:type="spellEnd"/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i prowadzenie wentylacji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zakładanie masek krtaniowych i prowadzenie wentylacji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intubacja z wykorzystaniem różnych rodzajów prowadnic, w tym światłowodowych.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możliwość wentylacji po wykonaniu konikotomii i </w:t>
            </w:r>
            <w:proofErr w:type="spellStart"/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konikopunkcji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możliwość wykonania </w:t>
            </w:r>
            <w:proofErr w:type="spellStart"/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ekstubacji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3D1B2A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3D1B2A">
              <w:rPr>
                <w:rFonts w:ascii="Times New Roman" w:hAnsi="Times New Roman" w:cs="Times New Roman"/>
              </w:rPr>
              <w:t>entylacja respiratorem w trybach CPAP, SIMV, PSV.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99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B2A">
              <w:rPr>
                <w:rFonts w:ascii="Times New Roman" w:hAnsi="Times New Roman" w:cs="Times New Roman"/>
                <w:b/>
                <w:sz w:val="20"/>
                <w:szCs w:val="20"/>
              </w:rPr>
              <w:t>Oznaki oddechu spontanicznego:</w:t>
            </w: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unoszenie się i opadanie klatki piersiowej, niezależnie dla każdego płuca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osłuchiwania szmerów oddechowych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ustawienia i monitorowania wydechowego przepływu CO</w:t>
            </w:r>
            <w:r w:rsidRPr="007536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Ustawiane częstości oddechu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wywołania niedrożności górnych dróg oddechowych na poziomie gardła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wywołania obrzęku języka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C212D6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color w:val="FF0000"/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12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Możliwość wywołania szczękościsku.</w:t>
            </w:r>
          </w:p>
          <w:p w:rsidR="00C212D6" w:rsidRDefault="00C212D6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NIE -  0 pkt</w:t>
            </w:r>
          </w:p>
          <w:p w:rsidR="00C212D6" w:rsidRPr="00C212D6" w:rsidRDefault="00C212D6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TAK - 10 PKT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C212D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12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TAK</w:t>
            </w:r>
            <w:r w:rsidR="00C212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C212D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wywołania skurczu krtani z pełnym zamknięciem strun głosowych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C212D6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color w:val="FF0000"/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12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Możliwość ograniczenia zakresu ruchów szyi.</w:t>
            </w:r>
          </w:p>
          <w:p w:rsidR="00C212D6" w:rsidRDefault="00C212D6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NIE – 0 pkt</w:t>
            </w:r>
          </w:p>
          <w:p w:rsidR="00C212D6" w:rsidRPr="00C212D6" w:rsidRDefault="00C212D6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TAK – 10 pkt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C212D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12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TAK</w:t>
            </w:r>
            <w:r w:rsidR="00C212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zmiany podatności płuc na minimum 3 poziomach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symulacji nadmuchiwania żołądka przy nieprawidłowej intubacji i wentylacji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Możliwość obustronnego odbarczenia odmy opłucnowej. W komplecie wymienne zużywalne elementy w ilości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sztuk każdego elementu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Możliwość założenia drenażu jamy opłucnej. W komplecie wymienne zużywalne elementy w ilości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sztuk każdego elementu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Własne niezależne wewnętrzne źródło zasilania manekina w powietrze do funkcji oddechowych i pneumatycznych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podłączenia zewnętrznych urządzeń doprowadzających powietrze i CO</w:t>
            </w:r>
            <w:r w:rsidRPr="007536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do obsługi symulatora. Elementy niezbędne do podłączenia w komplecie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UKŁAD KRĄŻENIA</w:t>
            </w: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Oprogramowanie zawierające bibliotekę minimum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0 rytmów pracy serca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C212D6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color w:val="FF0000"/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C212D6" w:rsidRDefault="00957675" w:rsidP="00200513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7C2D">
              <w:rPr>
                <w:rFonts w:ascii="Times New Roman" w:hAnsi="Times New Roman" w:cs="Times New Roman"/>
                <w:sz w:val="20"/>
                <w:szCs w:val="20"/>
              </w:rPr>
              <w:t>Częstość pracy serca w zapisie EKG w zakresie nie mniejszym niż 0-180/min</w:t>
            </w:r>
            <w:r w:rsidR="00C212D6" w:rsidRPr="00B67C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200513" w:rsidRPr="002005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Dopuszcza się na zasadzie równoważności zakres częstości pracy serca w EKG </w:t>
            </w:r>
            <w:r w:rsidR="002005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w zakresie </w:t>
            </w:r>
            <w:r w:rsidR="00C212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30-220/min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C212D6" w:rsidRDefault="00605B4F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2041C2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color w:val="FF0000"/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2041C2" w:rsidRDefault="00957675" w:rsidP="005851B0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05B4F">
              <w:rPr>
                <w:rFonts w:ascii="Times New Roman" w:hAnsi="Times New Roman" w:cs="Times New Roman"/>
                <w:sz w:val="20"/>
                <w:szCs w:val="20"/>
              </w:rPr>
              <w:t xml:space="preserve">Możliwość generowania minimum </w:t>
            </w:r>
            <w:r w:rsidR="00B67C2D" w:rsidRPr="00605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51B0" w:rsidRPr="005851B0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3</w:t>
            </w:r>
            <w:r w:rsidRPr="005851B0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  <w:r w:rsidR="005851B0" w:rsidRPr="005851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 </w:t>
            </w:r>
            <w:r w:rsidRPr="00605B4F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 w:rsidR="00B67C2D" w:rsidRPr="00605B4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05B4F">
              <w:rPr>
                <w:rFonts w:ascii="Times New Roman" w:hAnsi="Times New Roman" w:cs="Times New Roman"/>
                <w:sz w:val="20"/>
                <w:szCs w:val="20"/>
              </w:rPr>
              <w:t xml:space="preserve"> skurcz</w:t>
            </w:r>
            <w:r w:rsidR="00B67C2D" w:rsidRPr="00605B4F">
              <w:rPr>
                <w:rFonts w:ascii="Times New Roman" w:hAnsi="Times New Roman" w:cs="Times New Roman"/>
                <w:sz w:val="20"/>
                <w:szCs w:val="20"/>
              </w:rPr>
              <w:t>u dodatkowego</w:t>
            </w:r>
            <w:r w:rsidRPr="00605B4F">
              <w:rPr>
                <w:rFonts w:ascii="Times New Roman" w:hAnsi="Times New Roman" w:cs="Times New Roman"/>
                <w:sz w:val="20"/>
                <w:szCs w:val="20"/>
              </w:rPr>
              <w:t xml:space="preserve"> w zapisie EKG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5851B0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B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957675" w:rsidRPr="002041C2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255C23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color w:val="FF0000"/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255C23" w:rsidRDefault="00957675" w:rsidP="00255C23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05B4F">
              <w:rPr>
                <w:rFonts w:ascii="Times New Roman" w:hAnsi="Times New Roman" w:cs="Times New Roman"/>
                <w:sz w:val="20"/>
                <w:szCs w:val="20"/>
              </w:rPr>
              <w:t>Możliwość generowania</w:t>
            </w:r>
            <w:r w:rsidR="00200513" w:rsidRPr="00605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513" w:rsidRPr="00200513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minimum 2</w:t>
            </w:r>
            <w:r w:rsidRPr="00255C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2041C2" w:rsidRPr="00605B4F">
              <w:rPr>
                <w:rFonts w:ascii="Times New Roman" w:hAnsi="Times New Roman" w:cs="Times New Roman"/>
                <w:sz w:val="20"/>
                <w:szCs w:val="20"/>
              </w:rPr>
              <w:t>rod</w:t>
            </w:r>
            <w:r w:rsidR="00255C23" w:rsidRPr="00605B4F">
              <w:rPr>
                <w:rFonts w:ascii="Times New Roman" w:hAnsi="Times New Roman" w:cs="Times New Roman"/>
                <w:sz w:val="20"/>
                <w:szCs w:val="20"/>
              </w:rPr>
              <w:t>zajów</w:t>
            </w:r>
            <w:r w:rsidR="002041C2" w:rsidRPr="00605B4F">
              <w:rPr>
                <w:rFonts w:ascii="Times New Roman" w:hAnsi="Times New Roman" w:cs="Times New Roman"/>
                <w:sz w:val="20"/>
                <w:szCs w:val="20"/>
              </w:rPr>
              <w:t xml:space="preserve"> artefaktu</w:t>
            </w:r>
            <w:r w:rsidRPr="00605B4F">
              <w:rPr>
                <w:rFonts w:ascii="Times New Roman" w:hAnsi="Times New Roman" w:cs="Times New Roman"/>
                <w:sz w:val="20"/>
                <w:szCs w:val="20"/>
              </w:rPr>
              <w:t xml:space="preserve"> w zapisie EKG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255C23" w:rsidRDefault="00957675" w:rsidP="002041C2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5C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TAK</w:t>
            </w:r>
            <w:r w:rsidR="00255C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Uciśnięcia resuscytacyjne generują wyczuwalne tętno, kształt fali ciśnienia krwi i artefakty EKG na monitorze symulacyjnym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Możliwość przeprowadzenia defibrylacji energią do 360 J, z funkcją rejestracji wartości energii defibrylacji oraz rodzaju fali </w:t>
            </w:r>
            <w:proofErr w:type="spellStart"/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defibrylacyjnej</w:t>
            </w:r>
            <w:proofErr w:type="spellEnd"/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(jedno/dwu fazowa)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ustawienia poziomu energii defibrylacji, który powoduje zmianę zapisu EKG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BF4C6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66">
              <w:rPr>
                <w:rFonts w:ascii="Times New Roman" w:hAnsi="Times New Roman" w:cs="Times New Roman"/>
                <w:b/>
                <w:szCs w:val="20"/>
              </w:rPr>
              <w:t>Monitorowanie pracy serca:</w:t>
            </w:r>
          </w:p>
        </w:tc>
      </w:tr>
      <w:tr w:rsidR="00957675" w:rsidRPr="00753698" w:rsidTr="00394D17">
        <w:trPr>
          <w:trHeight w:val="419"/>
        </w:trPr>
        <w:tc>
          <w:tcPr>
            <w:tcW w:w="4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 pomocą minimum 3-odprowadzeniowego EKG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poprzez elektrody wielofunkcyjne (umożliwiające defibrylację i elektrostymulację zewnętrzną) z zestawem przewodów i adapterów elektrod do minimum 3. rodzajów defibrylatorów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stymulacji zewnętrznej, z możliwością ustawiania różnych progów stymulacji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TĘTNO</w:t>
            </w: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Tętno zsynchronizowane z EKG i zewnętrznym masażem serca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Siła tętna zależna od ciśnienia tętniczego krwi i miejsca pomiaru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Obustronne tętno na tętnicach szyjnych, udowych, podkolanowych oraz grzbietowych stóp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Tętno wyczuwalne przynajmniej na jednej ręce w dole łokciowym i nadgarstku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 czasie masażu rejestracja głębokości uciśnięć, relaksacji klatki piersiowej i częstości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Bieżąca informacja zwrotna o efektywności zabiegów resuscytacyjnych oraz jej rejestracja w rejestrze zdarzeń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CIŚNIENIE KRWI</w:t>
            </w: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Ciśnienie tętnicze krwi symulowane automatycznie, możliwość pomiaru z wykorzystaniem palpacji i osłuchiwania (dźwięki zsynchronizowane z tętnem)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Symulacja ciśnienia tętniczego krwi minimum w zakresie 0-250 mmHg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Niezależne ustawianie ciśnienia skurczowego i rozkurczowego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Regulowany poziom słyszalnych podczas pomiaru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ciśnienia tętniczego 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dźwięków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Funkcja wywołania objawów sinicy.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Wyświetlanie parametrów ciśnienia tętniczego krwi na symulowanym monitorze pacjenta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PODAWANIE LEKÓW I PŁYNOTERAPIA</w:t>
            </w: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Dostęp do żyły dołu łokciowego z automatycznym rozpoznawaniem rodzaju podanego leku.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podaży leku w bolusie oraz infuzji płynów. W komplecie wymienne zużywalne elementy w ilości 4 sztuk każdego elementu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wykonywania wkłuć domięśniowych. W komplecie wymienne zużywalne elementy w ilości 4 sztuk każdego elementu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ODGŁOSY PACJENTA ORAZ OSŁUCHIWANE ZA POMOCĄ FONENDOSKOPU</w:t>
            </w: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Symulacja głosu pacjenta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osłuchiwania tonów serca oraz wad zastawkowych w minimum czterech miejscach na klatce piersiowej z możliwością niezależnego ustawienia w każdym z punktów min. 3 dźwięki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osłuchiwania szmerów oddechowych (prawidłowych i patologicznych) ustawianych oddzielnie dla prawego i lewego płuca, osłuchiwanych w łącznie minimum 10 miejscach z przodu i tyłu klatki piersiowej min. 5 szmerów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Odgłosy perystaltyki jelit osłuchiwane w minimum 2 miejscach na brzuchu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Odgłosy kaszlu, wymiotów, pojękiwania oraz odgłosy mowy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GENITALIA DO PROCEDUR UROLOGICZNYCH</w:t>
            </w: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Wymienne genitalia żeńskie i męskie do procedur cewnikowania urologicznego z funkcją automatycznej symulacji wypływu moczu w zależności od stanu klinicznego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04338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386">
              <w:rPr>
                <w:rFonts w:ascii="Times New Roman" w:hAnsi="Times New Roman" w:cs="Times New Roman"/>
                <w:b/>
                <w:sz w:val="20"/>
                <w:szCs w:val="20"/>
              </w:rPr>
              <w:t>KRWAWIENIE I RANY</w:t>
            </w: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043386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386">
              <w:rPr>
                <w:rFonts w:ascii="Times New Roman" w:hAnsi="Times New Roman" w:cs="Times New Roman"/>
                <w:sz w:val="20"/>
                <w:szCs w:val="20"/>
              </w:rPr>
              <w:t>Możliwość symulacji krwawień tętniczych i żylnych w minimum 2 niezależnych miejscach z regulacją siły i częstości w zależności od stanu „</w:t>
            </w:r>
            <w:r w:rsidRPr="000433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pacjenta</w:t>
            </w:r>
            <w:r w:rsidRPr="00043386">
              <w:rPr>
                <w:rFonts w:ascii="Times New Roman" w:hAnsi="Times New Roman" w:cs="Times New Roman"/>
                <w:sz w:val="20"/>
                <w:szCs w:val="20"/>
              </w:rPr>
              <w:t xml:space="preserve">”. W komplecie wymienne zużywalne elementy w ilości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43386">
              <w:rPr>
                <w:rFonts w:ascii="Times New Roman" w:hAnsi="Times New Roman" w:cs="Times New Roman"/>
                <w:sz w:val="20"/>
                <w:szCs w:val="20"/>
              </w:rPr>
              <w:t xml:space="preserve"> sztuk każdego elementu oraz preparat w ilości wystarczającej na sporządzenie 20 litrów sztucznej krwi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043386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386">
              <w:rPr>
                <w:rFonts w:ascii="Times New Roman" w:hAnsi="Times New Roman" w:cs="Times New Roman"/>
                <w:sz w:val="20"/>
                <w:szCs w:val="20"/>
              </w:rPr>
              <w:t>Możliwość zakładania na symulator dodatkowych ran i modułów urazowych z symulacją za pomocą oprogramowania automatycznych krwawień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75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KONSERWACJA</w:t>
            </w:r>
          </w:p>
        </w:tc>
      </w:tr>
      <w:tr w:rsidR="00957675" w:rsidRPr="00753698" w:rsidTr="00394D17">
        <w:trPr>
          <w:trHeight w:val="8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C650AA" w:rsidRDefault="00957675" w:rsidP="00394D17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0A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Zestaw środków dedykowanych do konserwacji i czyszczenia symulatora  w zestawie.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OPROGRAMOWANIE KOMPUTEROWE DO KONTROLI FUNKCJI SYMULATORA</w:t>
            </w: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Zdalne bezprzewodowe i przewodowe sterowanie pracą symulatora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Oprogramowanie do obsługi symulatora w języku polskim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Oprogramowanie kontrolujące wszystkie funkcje blokady i udrożnienia dróg oddechowych, funkcje kardiologiczne, resuscytację, tętno, cieśninie krwi i odgłosy z narządów wewnętrznych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Każda z funkcji dróg oddechowych musi być ustawiana indywidualnie za pomocą oprogramowania sterującego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Głośności odgłosów serca, płuc i perystaltyki ustawiane za pomocą oprogramowania sterującego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Rejestracja wykonywanych czynności resuscytacyjnych (ACLS) oraz automatyczna rejestracja funkcji z czujników symulatora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zapisu i wydruku zarejestrowanych czynności ratowniczych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255C23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color w:val="FF0000"/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255C23" w:rsidRDefault="00957675" w:rsidP="00394D1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5C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Zestaw minimum </w:t>
            </w:r>
            <w:r w:rsidRPr="00255C23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15</w:t>
            </w:r>
            <w:r w:rsidR="00255C23" w:rsidRPr="00255C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10</w:t>
            </w:r>
            <w:r w:rsidRPr="00255C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gotowych scenariuszy zdarzeń.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255C23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851B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Możliwość budowy scenariuszy zdarzeń przez użytkownika przy użyciu dołączonego oprogramowania – bezpłatny dostęp w ramach dostarczonego zestawu dla 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użytkowników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Zainstalowana w pełni funkcjonalna, najnowsza wersja oprogramowania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instruktorskiego sterującego symulatorem. Bezpłatna aktualizacja oprogramowania do najnowszej wersji w okresie trwania gwarancji dostępna przez Internet i dożywotni klucz licencyjny na posiadane oprogramowanie z możliwością wykorzystania klucza w przypadku zmiany lub uszkodzenia komputera.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50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Dostęp on-line do bazy 10 scenariuszy z możliwością bezpłatnego przetestowania i sprawdzenia scenariusza przez minimum 48 godzin.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jednoczesnego sterowania pracą symulatora z dwóch urządzeń np. jednego stacjonarnego i jednego mobilnego ułatwiająca prowadzenie zajęć w ruchu – gdy instruktor potrzebuje opuścić stanowisko sterowania by zarządzać pracą przemieszczającego się symulatora z urządzenia mobilnego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SYMULOWANY MONITOR DO OCENY STANU „PACJENTA” PRZEZ ĆWICZĄCYCH</w:t>
            </w: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255C23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color w:val="FF0000"/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255C23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1F29">
              <w:rPr>
                <w:rFonts w:ascii="Times New Roman" w:hAnsi="Times New Roman" w:cs="Times New Roman"/>
                <w:sz w:val="20"/>
                <w:szCs w:val="20"/>
              </w:rPr>
              <w:t>Całkowicie bezprzewodowy (bez konieczności podłączenia do symulatora) przenośny monitor dotykowy z kolorowym wyświetlaczem o przekątnej minimum</w:t>
            </w:r>
            <w:r w:rsidRPr="00255C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411929" w:rsidRPr="00411929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21</w:t>
            </w:r>
            <w:r w:rsidR="00255C23" w:rsidRPr="00255C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  <w:r w:rsidRPr="00255C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”</w:t>
            </w:r>
            <w:r w:rsidR="00255C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(zasilanie sieciowe bez dodatkowego podłączenia kablowego z symulatorem, służącego do przesyłania danych</w:t>
            </w:r>
            <w:r w:rsidR="00255C23" w:rsidRPr="00771F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71F29">
              <w:rPr>
                <w:rFonts w:ascii="Times New Roman" w:hAnsi="Times New Roman" w:cs="Times New Roman"/>
                <w:sz w:val="20"/>
                <w:szCs w:val="20"/>
              </w:rPr>
              <w:t>, z systemem mocowania na stanowisku symulacji</w:t>
            </w:r>
            <w:r w:rsidR="00255C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(monitor na stojaku wyposażony w plastikowe kółka, wys. stojaka około 150 cm.)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255C23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5851B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Wyświetlanie krzywych EKG, ciśnienia tętniczego krwi, SpO</w:t>
            </w:r>
            <w:r w:rsidRPr="007536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, ETCO</w:t>
            </w:r>
            <w:r w:rsidRPr="007536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, fali tętna, częstości oddechu, częstości pracy serca, temperatury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Dowolna konfiguracja krzywych wyświetlanych na monitorze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Wyświetlanie fali tętna i SpO</w:t>
            </w:r>
            <w:r w:rsidRPr="007536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po podłączeniu symulowanego czujnika </w:t>
            </w:r>
            <w:proofErr w:type="spellStart"/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pulsoksymetru</w:t>
            </w:r>
            <w:proofErr w:type="spellEnd"/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– czujnik w komplecie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Wyświetlanie trendów tętna, EKG i SpO</w:t>
            </w:r>
            <w:r w:rsidRPr="007536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Sygnał dźwiękowy SpO2 z różnymi poziomami modulacji i głośności zależnie od wartości saturacji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Gwarancja na monitor 24 miesiące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JEDNOSTKA</w:t>
            </w: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STEROWANIA SYSTEMEM O MINIMALNYCH PARAMETRACH NIE GORSZYCH NIŻ</w:t>
            </w: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Procesor gwarantujący moc obliczeniową pozwalającą na obsługę specjalistycznego oprogramowania symulatora.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mobilna bez podłączania do zasilania minimum 2godziny.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Twardy SSD dysk minimum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GB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Pamięć RAM minimum 8 GB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Ekran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dotykowy LED o przekątnej minimum 15 ˮ,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rozdzielczości minimum 1920 x 1080 pikseli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1 złącze HDMI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Minimum 2 porty USB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Wyjście słuchawkowe/wejście mikrofonowe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Słuchawki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mikrofon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do komunikacji pomiędzy instruktorami oraz symulacji rozmów pacjenta z personelem medycznym w trakcie uruchomionego scenariusza szkoleniowego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Karta sieciowa bezprzewodowa zgodna ze standardem a/b/g/n/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równoważnym, pełna kompatybilność z parametrami  podanymi w punkcie 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255C23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color w:val="FF0000"/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255C23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1F29">
              <w:rPr>
                <w:rFonts w:ascii="Times New Roman" w:hAnsi="Times New Roman" w:cs="Times New Roman"/>
                <w:sz w:val="20"/>
                <w:szCs w:val="20"/>
              </w:rPr>
              <w:t>Obudowa jednostki wykonana ze stopu aluminium</w:t>
            </w:r>
            <w:r w:rsidR="00255C23" w:rsidRPr="00771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C23" w:rsidRPr="00255C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(lub innego tworzywa)</w:t>
            </w:r>
            <w:r w:rsidRPr="00255C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Pr="00771F29">
              <w:rPr>
                <w:rFonts w:ascii="Times New Roman" w:hAnsi="Times New Roman" w:cs="Times New Roman"/>
                <w:sz w:val="20"/>
                <w:szCs w:val="20"/>
              </w:rPr>
              <w:t>klawiatura z podświetleniem odporna na zachlapania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255C23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5851B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Zainstalowana w pełni funkcjonalna, najnowsza wersja oprogramowania instruktorskiego sterującego symulatorem. Bezpłatna aktualizacja do najnowszej wersji w okresie trwania gwarancji i dożywotni klucz licencyjny na posiadane oprogramowanie z możliwością wykorzystania klucza w przypadku zmiany lub uszkodzenia komputera.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B44ED6" w:rsidTr="00957675">
        <w:trPr>
          <w:trHeight w:val="6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Szczegółowy opis parametrów technicznych, funkcjonalnych i użytkowych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Parametr oferowany</w:t>
            </w:r>
          </w:p>
        </w:tc>
      </w:tr>
      <w:tr w:rsidR="00957675" w:rsidRPr="00B44ED6" w:rsidTr="00394D17">
        <w:trPr>
          <w:trHeight w:val="515"/>
        </w:trPr>
        <w:tc>
          <w:tcPr>
            <w:tcW w:w="99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B44ED6" w:rsidRDefault="00957675" w:rsidP="00394D17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E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SYMULATOR PACJENTA DOROSŁEGO</w:t>
            </w:r>
          </w:p>
        </w:tc>
      </w:tr>
      <w:tr w:rsidR="00957675" w:rsidRPr="00B44ED6" w:rsidTr="00394D17">
        <w:trPr>
          <w:trHeight w:val="369"/>
        </w:trPr>
        <w:tc>
          <w:tcPr>
            <w:tcW w:w="99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DANE PODSTAWOWE</w:t>
            </w:r>
          </w:p>
        </w:tc>
      </w:tr>
      <w:tr w:rsidR="00957675" w:rsidRPr="00B44ED6" w:rsidTr="00394D17">
        <w:trPr>
          <w:trHeight w:val="56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C650AA" w:rsidRDefault="00957675" w:rsidP="00394D17">
            <w:pPr>
              <w:tabs>
                <w:tab w:val="num" w:pos="720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50AA">
              <w:rPr>
                <w:rFonts w:ascii="Times New Roman" w:eastAsia="Calibri" w:hAnsi="Times New Roman" w:cs="Times New Roman"/>
                <w:sz w:val="20"/>
                <w:szCs w:val="20"/>
              </w:rPr>
              <w:t>Możliwość konfiguracji sieci bezprzewodowej w paśmie 2,4 GHz lub 2,4 GHz i 5 GHz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2,4 GHz – 0 pkt,     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2,4GHz i 5 GHz – 3 pkt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7675" w:rsidRPr="00B44ED6" w:rsidTr="00394D17">
        <w:trPr>
          <w:trHeight w:val="398"/>
        </w:trPr>
        <w:tc>
          <w:tcPr>
            <w:tcW w:w="99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UKŁAD ODDECHOWY</w:t>
            </w:r>
          </w:p>
        </w:tc>
      </w:tr>
      <w:tr w:rsidR="00957675" w:rsidRPr="00B44ED6" w:rsidTr="00394D17">
        <w:trPr>
          <w:trHeight w:val="7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zmiany podatności płuc na 3, 4 lub 5 poziomach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poziomy – 0 pkt</w:t>
            </w:r>
          </w:p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poziomy – 1 pkt, 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poziomów – 2pkt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57675" w:rsidRPr="00B44ED6" w:rsidTr="00394D17">
        <w:trPr>
          <w:trHeight w:val="399"/>
        </w:trPr>
        <w:tc>
          <w:tcPr>
            <w:tcW w:w="99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UKŁAD KRĄŻENIA</w:t>
            </w:r>
          </w:p>
        </w:tc>
      </w:tr>
      <w:tr w:rsidR="00957675" w:rsidRPr="00B44ED6" w:rsidTr="00394D17">
        <w:trPr>
          <w:trHeight w:val="7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650AA">
              <w:rPr>
                <w:rFonts w:ascii="Times New Roman" w:eastAsia="Calibri" w:hAnsi="Times New Roman" w:cs="Times New Roman"/>
                <w:sz w:val="20"/>
              </w:rPr>
              <w:t>Oprogramowanie zawierające bibliotekę minimum 30, 100 lub 150 rytmów pracy serca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7675" w:rsidRPr="00B44ED6" w:rsidRDefault="00957675" w:rsidP="00394D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rytmów – 0 pkt</w:t>
            </w:r>
          </w:p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rytmów– 4 pkt,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rytmów – 6 pkt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57675" w:rsidRPr="00B44ED6" w:rsidTr="00394D17">
        <w:trPr>
          <w:trHeight w:val="7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2041C2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41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605B4F" w:rsidRDefault="00957675" w:rsidP="00394D17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Możliwość generowania </w:t>
            </w:r>
            <w:r w:rsidRPr="00B605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minimum</w:t>
            </w:r>
            <w:r w:rsidRPr="00605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B67C2D" w:rsidRPr="00605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</w:t>
            </w:r>
            <w:r w:rsidRPr="00605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 4 lub 5 rodzajów skurczów dodatkowych w zapisie EKG.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2041C2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41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605B4F" w:rsidRDefault="00B67C2D" w:rsidP="00394D17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05B4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1-</w:t>
            </w:r>
            <w:r w:rsidR="00957675" w:rsidRPr="00605B4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rodzaje – 0 pkt   </w:t>
            </w:r>
          </w:p>
          <w:p w:rsidR="00957675" w:rsidRPr="00605B4F" w:rsidRDefault="00957675" w:rsidP="00394D17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05B4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4 rodzaje – 1 pkt,  </w:t>
            </w:r>
          </w:p>
          <w:p w:rsidR="00957675" w:rsidRPr="00605B4F" w:rsidRDefault="00957675" w:rsidP="00394D17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05B4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 rodzajów – 2 pkt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trHeight w:val="7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2041C2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41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605B4F" w:rsidRDefault="00957675" w:rsidP="002041C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Możliwość generowania </w:t>
            </w:r>
            <w:r w:rsidR="00605B4F" w:rsidRPr="00EB36A8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minimum</w:t>
            </w:r>
            <w:r w:rsidR="00605B4F" w:rsidRPr="00EB3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41C2" w:rsidRPr="00605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</w:t>
            </w:r>
            <w:r w:rsidRPr="00605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lub 3 rodzajów artefaktów w zapisie EKG.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2041C2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41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6A8" w:rsidRDefault="00EB36A8" w:rsidP="00394D17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brak- 0 pkt</w:t>
            </w:r>
          </w:p>
          <w:p w:rsidR="00957675" w:rsidRPr="00605B4F" w:rsidRDefault="002041C2" w:rsidP="00394D17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05B4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1-</w:t>
            </w:r>
            <w:r w:rsidR="00957675" w:rsidRPr="00605B4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rodzaj</w:t>
            </w:r>
            <w:r w:rsidRPr="00605B4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ów – 1</w:t>
            </w:r>
            <w:r w:rsidR="00957675" w:rsidRPr="00605B4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pkt,     </w:t>
            </w:r>
          </w:p>
          <w:p w:rsidR="00957675" w:rsidRPr="00605B4F" w:rsidRDefault="002041C2" w:rsidP="00394D17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05B4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 rodzaje – 2</w:t>
            </w:r>
            <w:r w:rsidR="00957675" w:rsidRPr="00605B4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pkt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trHeight w:val="7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Funkcja zapisu EKG z 12. </w:t>
            </w:r>
            <w:proofErr w:type="spellStart"/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odprowadzeń</w:t>
            </w:r>
            <w:proofErr w:type="spellEnd"/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zsynchronizowanego z zapisem uzyskanym z 3. </w:t>
            </w:r>
            <w:proofErr w:type="spellStart"/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odprowadzeń</w:t>
            </w:r>
            <w:proofErr w:type="spellEnd"/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EKG i elektrod wielofunkcyjnych.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TAK – 5 pkt, 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 – 0 pkt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trHeight w:val="391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PODAWANIE LEKÓW I PŁYNOTERAPIA</w:t>
            </w:r>
          </w:p>
        </w:tc>
      </w:tr>
      <w:tr w:rsidR="00957675" w:rsidRPr="00B44ED6" w:rsidTr="00394D17">
        <w:trPr>
          <w:trHeight w:val="7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Dostęp do żyły dołu łokciowego z automatycznym rozpoznawaniem rodzaju i dawki podanego leku oraz fizjologiczną reakcją na podane leki i ich dawki. W komplecie wymienne zużywalne elementy w ilości 4 sztuk każdego elementu w przypadku, jeżeli funkcja została zaoferowana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automatyczne rozpoznawanie rodzaju podanego leku – 0 pkt,             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automatyczne rozpoznawanie rodzaju i dawki podanego leku – 5 pkt,              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automatyczne rozpoznawanie rodzaju i dawki podanego leku oraz fizjologiczną reakcją na podane leki i ich dawki – 10 pkt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trHeight w:val="13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wykonywania wkłuć domięśniowych, podskórnych i </w:t>
            </w:r>
            <w:proofErr w:type="spellStart"/>
            <w:r w:rsidRPr="00B44ED6">
              <w:rPr>
                <w:rFonts w:ascii="Times New Roman" w:eastAsia="Calibri" w:hAnsi="Times New Roman" w:cs="Times New Roman"/>
                <w:sz w:val="20"/>
                <w:szCs w:val="20"/>
              </w:rPr>
              <w:t>doszpikowych</w:t>
            </w:r>
            <w:proofErr w:type="spellEnd"/>
            <w:r w:rsidRPr="00B44ED6">
              <w:rPr>
                <w:rFonts w:ascii="Times New Roman" w:eastAsia="Calibri" w:hAnsi="Times New Roman" w:cs="Times New Roman"/>
                <w:sz w:val="20"/>
                <w:szCs w:val="20"/>
              </w:rPr>
              <w:t>. W komplecie wymienne zużywalne elementy w ilości 4 sztuk każdego elementu w przypadku, jeżeli funkcja została zaoferowana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4E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możliwość wykonywania wkłuć domięśniowych – 0 pkt,         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eastAsia="Calibri" w:hAnsi="Times New Roman" w:cs="Times New Roman"/>
                <w:sz w:val="18"/>
                <w:szCs w:val="18"/>
              </w:rPr>
              <w:t>możliwość wykonywania wkłuć domięśniowych i podskórnych</w:t>
            </w: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pkt,         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</w:rPr>
            </w:pPr>
            <w:r w:rsidRPr="00B44E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możliwość wykonywania wkłuć domięśniowych, podskórnych i  </w:t>
            </w:r>
            <w:proofErr w:type="spellStart"/>
            <w:r w:rsidRPr="00B44ED6">
              <w:rPr>
                <w:rFonts w:ascii="Times New Roman" w:eastAsia="Calibri" w:hAnsi="Times New Roman" w:cs="Times New Roman"/>
                <w:sz w:val="18"/>
                <w:szCs w:val="18"/>
              </w:rPr>
              <w:t>doszpikowych</w:t>
            </w:r>
            <w:proofErr w:type="spellEnd"/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2 pkt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trHeight w:val="397"/>
        </w:trPr>
        <w:tc>
          <w:tcPr>
            <w:tcW w:w="99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ODGŁOSY PACJENTA ORAZ OSŁUCHIWANE ZA POMOCĄ FONENDOSKOPU</w:t>
            </w:r>
          </w:p>
        </w:tc>
      </w:tr>
      <w:tr w:rsidR="00957675" w:rsidRPr="00B44ED6" w:rsidTr="00394D17">
        <w:trPr>
          <w:trHeight w:val="7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osłuchiwania tonów serca oraz wad zastawkowych w minimum czterech miejscach na klatce piersiowej z możliwością niezależnego ustawienia w każdym z punktów – 3 dźwięki, 4 dźwięki, 5 dźwięków, powyżej 5 dźwięków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dźwięki – 0 pkt  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dźwięki – 1 pkt,  </w:t>
            </w:r>
          </w:p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dźwięków – 2 pkt,  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powyżej 5 dźwięków – 3 pkt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trHeight w:val="7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osłuchiwania szmerów oddechowych (prawidłowych i patologicznych) ustawianych oddzielnie dla prawego i lewego płuca, osłuchiwanych w łącznie minimum 10 miejscach z przodu i tyłu klatki piersiowej – 5 szmerów, 6 do 8 szmerów, 9 do 10 szmerów, 11 do 15 szmerów, powyżej 15 szmerów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szmerów – 0 pkt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do 8 szmerów – 1 pkt,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do 10 szmerów – 2 pkt,  </w:t>
            </w:r>
          </w:p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 do 15 szmerów – 3 pkt, 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powyżej 15 szmerów – 4 pkt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trHeight w:val="7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Odgłosy perystaltyki jelit osłuchiwane w 2, 3 lub 4 miejscach na brzuchu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miejsca – 0 pkt  </w:t>
            </w:r>
          </w:p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miejsca – 1 pkt, 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miejsca – 3 pkt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trHeight w:val="7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nagrywania własnych odgłosów przez instruktorów i wykorzystywania ich w symulacji z opcją regulacji głośności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TAK – 5 pkt,      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 – 0 pkt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trHeight w:val="371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B44ED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KRWAWIENIE I RANY</w:t>
            </w:r>
          </w:p>
        </w:tc>
      </w:tr>
      <w:tr w:rsidR="00957675" w:rsidRPr="00B44ED6" w:rsidTr="00394D17">
        <w:trPr>
          <w:trHeight w:val="1141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symulacji krwawień tętniczych i żylnych w 2, 3, 4, 5, 6  niezależnych miejscach z regulacją siły i częstości w zależności od stanu „pacjenta”.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miejsca – 0 pkt 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miejsca – 1 pkt, 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miejsca – 2 pkt,</w:t>
            </w:r>
          </w:p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miejsc – 3 pk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t,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miejsc – 4 pkt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7675" w:rsidRPr="00B44ED6" w:rsidTr="00394D17">
        <w:trPr>
          <w:trHeight w:val="393"/>
        </w:trPr>
        <w:tc>
          <w:tcPr>
            <w:tcW w:w="99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OPROGRAMOWANIE KOMPUTEROWE DO KONTROLI FUNKCJI SYMULATORA</w:t>
            </w:r>
          </w:p>
        </w:tc>
      </w:tr>
      <w:tr w:rsidR="00957675" w:rsidRPr="00B44ED6" w:rsidTr="00394D17">
        <w:trPr>
          <w:trHeight w:val="7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budowy scenariuszy zdarzeń przez użytkownika przy użyciu dołączonego oprogramowania – bezpłatny dostęp w ramach dostarczonego zestawu dla 3, 4 – 5, 6 – 8, 9 – 10, powyżej 10 użytkowników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użytkowników – 0 pkt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4–5 użytkowników – 3 pkt,                 6-8 użytkowników – 6 pkt,</w:t>
            </w:r>
          </w:p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9-10 użytkowników – 9 pkt,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powyżej 10 użytkowników – 12 pkt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7675" w:rsidRPr="00B44ED6" w:rsidTr="00394D17">
        <w:trPr>
          <w:trHeight w:val="7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4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Zainstalowana w pełni funkcjonalna, najnowsza wersja oprogramowania instruktorskiego sterującego symulatorem. Bezpłatna aktualizacja oprogramowania do najnowszej wersji w okresie trwania gwarancji,  4 lat lub 8 lat od wygaśnięcia gwarancji dostępna przez Internet i dożywotni klucz licencyjny na posiadane oprogramowanie z możliwością wykorzystania klucza w przypadku zmiany lub uszkodzenia komputera.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w okresie trwania gwarancji – 0 pkt 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lat od wygaśnięcia gwarancji – 10pkt.,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</w:rPr>
            </w:pPr>
            <w:r w:rsidRPr="00B44ED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 lat od wygaśnięcia gwarancji – 20 pkt.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trHeight w:val="7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Dostęp on-line do bazy 10, 11-20, 21-30, 31-40, 41-50, 51-100, 101-200, powyżej 200 scenariuszy z możliwością bezpłatnego przetestowania i sprawdzenia scenariusza przez minimum 48 godzin.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lang w:eastAsia="ar-SA"/>
              </w:rPr>
            </w:pPr>
            <w:r w:rsidRPr="00B44ED6">
              <w:rPr>
                <w:rFonts w:ascii="Times New Roman" w:hAnsi="Times New Roman" w:cs="Times New Roman"/>
                <w:bCs/>
                <w:sz w:val="18"/>
                <w:lang w:eastAsia="ar-SA"/>
              </w:rPr>
              <w:t xml:space="preserve">10 scenariuszy – 0 pkt  </w:t>
            </w:r>
          </w:p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lang w:eastAsia="ar-SA"/>
              </w:rPr>
            </w:pPr>
            <w:r w:rsidRPr="00B44ED6">
              <w:rPr>
                <w:rFonts w:ascii="Times New Roman" w:hAnsi="Times New Roman" w:cs="Times New Roman"/>
                <w:bCs/>
                <w:sz w:val="18"/>
                <w:lang w:eastAsia="ar-SA"/>
              </w:rPr>
              <w:t>11-20 scenariuszy – 1 pkt.,</w:t>
            </w:r>
          </w:p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lang w:eastAsia="ar-SA"/>
              </w:rPr>
            </w:pPr>
            <w:r w:rsidRPr="00B44ED6">
              <w:rPr>
                <w:rFonts w:ascii="Times New Roman" w:hAnsi="Times New Roman" w:cs="Times New Roman"/>
                <w:bCs/>
                <w:sz w:val="18"/>
                <w:lang w:eastAsia="ar-SA"/>
              </w:rPr>
              <w:t>21-30 scenariuszy – 2 pkt.,</w:t>
            </w:r>
          </w:p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lang w:eastAsia="ar-SA"/>
              </w:rPr>
            </w:pPr>
            <w:r w:rsidRPr="00B44ED6">
              <w:rPr>
                <w:rFonts w:ascii="Times New Roman" w:hAnsi="Times New Roman" w:cs="Times New Roman"/>
                <w:bCs/>
                <w:sz w:val="18"/>
                <w:lang w:eastAsia="ar-SA"/>
              </w:rPr>
              <w:t>31-40 scenariuszy – 3 pkt.,</w:t>
            </w:r>
          </w:p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lang w:eastAsia="ar-SA"/>
              </w:rPr>
            </w:pPr>
            <w:r w:rsidRPr="00B44ED6">
              <w:rPr>
                <w:rFonts w:ascii="Times New Roman" w:hAnsi="Times New Roman" w:cs="Times New Roman"/>
                <w:bCs/>
                <w:sz w:val="18"/>
                <w:lang w:eastAsia="ar-SA"/>
              </w:rPr>
              <w:t>41-50 scenariuszy – 5 pkt.,</w:t>
            </w:r>
          </w:p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lang w:eastAsia="ar-SA"/>
              </w:rPr>
            </w:pPr>
            <w:r w:rsidRPr="00B44ED6">
              <w:rPr>
                <w:rFonts w:ascii="Times New Roman" w:hAnsi="Times New Roman" w:cs="Times New Roman"/>
                <w:bCs/>
                <w:sz w:val="18"/>
                <w:lang w:eastAsia="ar-SA"/>
              </w:rPr>
              <w:t>51-100 scenariuszy – 10 pkt.,</w:t>
            </w:r>
          </w:p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lang w:eastAsia="ar-SA"/>
              </w:rPr>
            </w:pPr>
            <w:r w:rsidRPr="00B44ED6">
              <w:rPr>
                <w:rFonts w:ascii="Times New Roman" w:hAnsi="Times New Roman" w:cs="Times New Roman"/>
                <w:bCs/>
                <w:sz w:val="18"/>
                <w:lang w:eastAsia="ar-SA"/>
              </w:rPr>
              <w:t>101-200 scenariuszy – 15 pkt.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</w:rPr>
            </w:pPr>
            <w:r w:rsidRPr="00B44ED6">
              <w:rPr>
                <w:rFonts w:ascii="Times New Roman" w:hAnsi="Times New Roman" w:cs="Times New Roman"/>
                <w:bCs/>
                <w:sz w:val="18"/>
                <w:lang w:eastAsia="ar-SA"/>
              </w:rPr>
              <w:t>powyżej 200 scenariuszy – 20 pkt.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uppressAutoHyphens/>
              <w:rPr>
                <w:rFonts w:ascii="Times New Roman" w:hAnsi="Times New Roman" w:cs="Times New Roman"/>
                <w:bCs/>
                <w:sz w:val="18"/>
                <w:lang w:eastAsia="ar-SA"/>
              </w:rPr>
            </w:pPr>
          </w:p>
        </w:tc>
      </w:tr>
    </w:tbl>
    <w:p w:rsidR="00957675" w:rsidRDefault="00957675" w:rsidP="00B05E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7675" w:rsidRDefault="00957675" w:rsidP="00B05E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6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"/>
        <w:gridCol w:w="398"/>
        <w:gridCol w:w="142"/>
        <w:gridCol w:w="14"/>
        <w:gridCol w:w="124"/>
        <w:gridCol w:w="142"/>
        <w:gridCol w:w="3402"/>
        <w:gridCol w:w="1276"/>
        <w:gridCol w:w="769"/>
        <w:gridCol w:w="142"/>
        <w:gridCol w:w="708"/>
        <w:gridCol w:w="1134"/>
        <w:gridCol w:w="284"/>
        <w:gridCol w:w="142"/>
        <w:gridCol w:w="1077"/>
        <w:gridCol w:w="340"/>
      </w:tblGrid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Default="00025F5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F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II. </w:t>
            </w:r>
            <w:r w:rsidR="00957675" w:rsidRPr="00025F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SYMULATOR PACJENTA DOROSŁEGO POSTAĆ URAZOWA</w:t>
            </w:r>
          </w:p>
          <w:p w:rsidR="00782867" w:rsidRDefault="00782867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782867" w:rsidRPr="00782867" w:rsidRDefault="00782867" w:rsidP="00782867">
            <w:pPr>
              <w:suppressAutoHyphens/>
              <w:autoSpaceDN w:val="0"/>
              <w:spacing w:after="0" w:line="240" w:lineRule="auto"/>
              <w:ind w:left="1360" w:right="-157" w:hanging="1360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zh-CN"/>
              </w:rPr>
            </w:pPr>
            <w:r w:rsidRPr="00782867"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zh-CN"/>
              </w:rPr>
              <w:t xml:space="preserve">Urządzenie (nazwa, model, typ): </w:t>
            </w:r>
          </w:p>
          <w:p w:rsidR="00782867" w:rsidRPr="00782867" w:rsidRDefault="00782867" w:rsidP="0078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782867">
              <w:rPr>
                <w:sz w:val="24"/>
                <w:szCs w:val="24"/>
              </w:rPr>
              <w:t>Producent/Firma:                                                                                                                                                                 Kraj i rok produkcji urządzenia:</w:t>
            </w: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2B3C4B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4B">
              <w:rPr>
                <w:rFonts w:ascii="Times New Roman" w:hAnsi="Times New Roman" w:cs="Times New Roman"/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E54238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Parametr oferowany</w:t>
            </w:r>
          </w:p>
        </w:tc>
      </w:tr>
      <w:tr w:rsidR="00957675" w:rsidRPr="00753698" w:rsidTr="00394D17">
        <w:trPr>
          <w:gridAfter w:val="1"/>
          <w:wAfter w:w="340" w:type="dxa"/>
          <w:trHeight w:val="366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DANE PODSTAWOWE</w:t>
            </w: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Zaawansowany, bezprzewodowy symulator dorosłego człowieka odwzorowujący cechy ciała ludzkiego, takie jak wygląd, wzrost oraz fizjologiczny zakres ruchów w stawach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 kompletem odzieży.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Produkt fabrycznie nowy, nieekspozycyjny, data produkcji 2017r. lub nowszy.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całkowicie bezprzewodowej symulacji, bez jakichkolwiek podłączeń elektrycznych oraz pneumatycznych. „Access point” zainstalowany możliwie jak najbliżej symulatora. Możliwość przewodowego połączenia ze sterownią odpowiedniej instalacji symulatora ambulansu.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Możliwość konfiguracji sieci bezprzewodowej w paśmie min. 2,4 GHz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pracy symulatora z zasilaniem z sieci 230V i komunikacją przewodową poprzez sieć LAN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Możliwość, co najmniej czterech godzin pracy bez konieczności doładowywania akumulatorów, zarówno w symulatorze, systemie sterowania, jak i monitorze pacjenta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współpracy symulatora z system symulacji i wyświetlania USG z realnymi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obrazami do procedur FAST,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eFAS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RUSH pokazywanymi na monitorze USG lub komputerze zgodnie z anatomią: to znaczy przy kontroli odpowiednich miejsc na skórze symulatora, np. poprzez specjalne czujniki określające miejsce przyłożenia głowicy USG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wykorzystania scenariuszy szkoleniowych do nauki resuscytacji kardiologicznej, intensywnej terapii i opieki pourazowej z możliwością wykorzystania badań i obrazów USG w trakcie ćwiczeń z możliwością automatycznego nagrywania obrazu USG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Oczy z automatycznym samodzielnym zamykającymi się i otwierającymi powiekami z możliwością ustawienia częstości mrugania, zamknięcia oczu, ustawienia w pozycji półprzymkniętej.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Źrenice reagujące na światło automatycznie, w sposób płynny z różnym czasem reakcji niezależnie dla każdego oka, w zależności od symulowanego stanu chorobowego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200513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color w:val="FF0000"/>
                <w:sz w:val="20"/>
                <w:lang w:val="pl-PL"/>
              </w:rPr>
            </w:pP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200513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05B4F">
              <w:rPr>
                <w:rFonts w:ascii="Times New Roman" w:hAnsi="Times New Roman" w:cs="Times New Roman"/>
                <w:sz w:val="20"/>
                <w:szCs w:val="20"/>
              </w:rPr>
              <w:t>Funkcje pocenia, ślinienia, łzawienia oraz wypływu płynu z uszu i oczu</w:t>
            </w:r>
            <w:r w:rsidR="00200513" w:rsidRPr="002005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/oczu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200513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05B4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200513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pracy symulatora w następujących trybach:</w:t>
            </w: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Automatycznym, gdzie podawane dawki leków i wykonywane czynności medyczne zmieniają stan „</w:t>
            </w:r>
            <w:r w:rsidRPr="007536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pacjenta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” zgodnie z uruchomionym scenariuszem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Sterowanym przez instruktora, który zgodnie z posiadaną wiedzą może modyfikować efekty działania poszczególnych leków i wykonanych czynności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symulacji drgawek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6935E7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5E7">
              <w:rPr>
                <w:rFonts w:ascii="Times New Roman" w:hAnsi="Times New Roman" w:cs="Times New Roman"/>
                <w:b/>
                <w:sz w:val="20"/>
                <w:szCs w:val="20"/>
              </w:rPr>
              <w:t>UKŁAD ODDECHOWY</w:t>
            </w: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Głowa rzeczywistych rozmiarów z elastycznym językiem, chrząstką nalewkowatą, nagłośnią, dołkiem nagłośniowym, strunami głosowymi, tchawicą, drzewem oskrzelowym, przełykiem i sztucznymi płucami. Funkcja oddechu spontanicznego oraz realistycznego unoszenia się i opadania klatki piersiowej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Otwór w tchawicy wraz z wymienialną skórą umożliwiające wykonanie konikotomii i </w:t>
            </w:r>
            <w:proofErr w:type="spellStart"/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konikopunkcji</w:t>
            </w:r>
            <w:proofErr w:type="spellEnd"/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. Możliwość przeprowadzenia wielokrotnej 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konikotomii i </w:t>
            </w:r>
            <w:proofErr w:type="spellStart"/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konikopunkcji</w:t>
            </w:r>
            <w:proofErr w:type="spellEnd"/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bez potrzeby wymiany skóry głowy - w zestawie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kompletów elementów wymiennych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naprawczych.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Możliwości prowadzenia wentylacji zastępczej i udrażniania dróg oddechowych</w:t>
            </w:r>
            <w:r w:rsidRPr="002B3C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wentylacja przez maskę twarzową z użyciem worka </w:t>
            </w:r>
            <w:proofErr w:type="spellStart"/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samorozprężalnego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zakładanie rurek ustno-gardłowych i nosowo-gardłowych i prowadzenie wentylacji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zakładanie rurek intubacyjnych i prowadzenie wentylacji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zakładanie </w:t>
            </w:r>
            <w:proofErr w:type="spellStart"/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Combitube</w:t>
            </w:r>
            <w:proofErr w:type="spellEnd"/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i prowadzenie wentylacji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zakładanie masek krtaniowych i prowadzenie wentylacji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intubacja z wykorzystaniem różnych rodzajów prowadnic, w tym światłowodowych.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możliwość wentylacji po wykonaniu konikotomii i </w:t>
            </w:r>
            <w:proofErr w:type="spellStart"/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konikopunkcji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możliwość wykonania </w:t>
            </w:r>
            <w:proofErr w:type="spellStart"/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ekstubacji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3D1B2A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3D1B2A">
              <w:rPr>
                <w:rFonts w:ascii="Times New Roman" w:hAnsi="Times New Roman" w:cs="Times New Roman"/>
              </w:rPr>
              <w:t>entylacja respiratorem w trybach CPAP, SIMV, PSV.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B2A">
              <w:rPr>
                <w:rFonts w:ascii="Times New Roman" w:hAnsi="Times New Roman" w:cs="Times New Roman"/>
                <w:b/>
                <w:sz w:val="20"/>
                <w:szCs w:val="20"/>
              </w:rPr>
              <w:t>Oznaki oddechu spontanicznego:</w:t>
            </w: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unoszenie się i opadanie klatki piersiowej, niezależnie dla każdego płuca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osłuchiwania szmerów oddechowych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ustawienia i monitorowania wydechowego przepływu CO</w:t>
            </w:r>
            <w:r w:rsidRPr="007536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Ustawiane częstości oddechu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wywołania niedrożności górnych dróg oddechowych na poziomie gardła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wywołania obrzęku języka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200513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color w:val="FF0000"/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200513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05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Możliwość wywołania szczękościsku.</w:t>
            </w:r>
          </w:p>
          <w:p w:rsidR="00200513" w:rsidRPr="00200513" w:rsidRDefault="00200513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05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NIE -0 pkt</w:t>
            </w:r>
          </w:p>
          <w:p w:rsidR="00200513" w:rsidRPr="00200513" w:rsidRDefault="00200513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05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TAK – 10 pkt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200513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05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TAK</w:t>
            </w:r>
            <w:r w:rsidR="00200513" w:rsidRPr="002005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/NIE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200513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wywołania skurczu krtani z pełnym zamknięciem strun głosowych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200513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color w:val="FF0000"/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200513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05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Możliwość ograniczenia zakresu ruchów szyi.</w:t>
            </w:r>
          </w:p>
          <w:p w:rsidR="00200513" w:rsidRPr="00200513" w:rsidRDefault="00200513" w:rsidP="00200513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05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NIE -0 pkt</w:t>
            </w:r>
          </w:p>
          <w:p w:rsidR="00200513" w:rsidRPr="00200513" w:rsidRDefault="00200513" w:rsidP="00200513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05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TAK – 10 pkt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200513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05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TAK</w:t>
            </w:r>
            <w:r w:rsidR="00200513" w:rsidRPr="002005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/NIE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zmiany podatności płuc na minimum 3 poziomach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symulacji nadmuchiwania żołądka przy nieprawidłowej intubacji i wentylacji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Możliwość obustronnego odbarczenia odmy opłucnowej. W komplecie wymienne zużywalne elementy w ilości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sztuk każdego elementu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Możliwość założenia drenażu jamy opłucnej. W komplecie wymienne zużywalne elementy w ilości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sztuk każdego elementu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Własne niezależne wewnętrzne źródło zasilania manekina w powietrze do funkcji oddechowych i pneumatycznych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Możliwość podłączenia zewnętrznych urządzeń doprowadzających powietrze i 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</w:t>
            </w:r>
            <w:r w:rsidRPr="007536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do obsługi symulatora. Elementy niezbędne do podłączenia w komplecie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UKŁAD KRĄŻENIA</w:t>
            </w: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Oprogramowanie zawierające bibliotekę minimum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0 rytmów pracy serca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200513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color w:val="FF0000"/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200513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05B4F">
              <w:rPr>
                <w:rFonts w:ascii="Times New Roman" w:hAnsi="Times New Roman" w:cs="Times New Roman"/>
                <w:sz w:val="20"/>
                <w:szCs w:val="20"/>
              </w:rPr>
              <w:t>Częstość pracy serca w zapisie EKG w zakresie nie mniejszym niż 0-180/min</w:t>
            </w:r>
            <w:r w:rsidR="00200513" w:rsidRPr="00605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513" w:rsidRPr="002005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Dopuszcza się na zasadzie równoważności zakres częstości pracy serca w EKG w zakresie 30-220/min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200513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05B4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200513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color w:val="FF0000"/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200513" w:rsidRDefault="00200513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05B4F">
              <w:rPr>
                <w:rFonts w:ascii="Times New Roman" w:hAnsi="Times New Roman" w:cs="Times New Roman"/>
                <w:sz w:val="20"/>
                <w:szCs w:val="20"/>
              </w:rPr>
              <w:t xml:space="preserve">Możliwość generowania minimum </w:t>
            </w:r>
            <w:r w:rsidR="00605B4F" w:rsidRPr="00605B4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3</w:t>
            </w:r>
            <w:r w:rsidR="00605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005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 </w:t>
            </w:r>
            <w:r w:rsidRPr="00605B4F">
              <w:rPr>
                <w:rFonts w:ascii="Times New Roman" w:hAnsi="Times New Roman" w:cs="Times New Roman"/>
                <w:sz w:val="20"/>
                <w:szCs w:val="20"/>
              </w:rPr>
              <w:t>rodzaju skurczu</w:t>
            </w:r>
            <w:r w:rsidR="00957675" w:rsidRPr="00605B4F">
              <w:rPr>
                <w:rFonts w:ascii="Times New Roman" w:hAnsi="Times New Roman" w:cs="Times New Roman"/>
                <w:sz w:val="20"/>
                <w:szCs w:val="20"/>
              </w:rPr>
              <w:t xml:space="preserve"> dodatkowych w zapisie EKG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605B4F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B4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957675" w:rsidRPr="00200513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200513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color w:val="FF0000"/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200513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05B4F">
              <w:rPr>
                <w:rFonts w:ascii="Times New Roman" w:hAnsi="Times New Roman" w:cs="Times New Roman"/>
                <w:sz w:val="20"/>
                <w:szCs w:val="20"/>
              </w:rPr>
              <w:t xml:space="preserve">Możliwość generowania </w:t>
            </w:r>
            <w:r w:rsidRPr="00200513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minimum 2</w:t>
            </w:r>
            <w:r w:rsidRPr="002005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05B4F">
              <w:rPr>
                <w:rFonts w:ascii="Times New Roman" w:hAnsi="Times New Roman" w:cs="Times New Roman"/>
                <w:sz w:val="20"/>
                <w:szCs w:val="20"/>
              </w:rPr>
              <w:t>rodzajów artefaktów w zapisie EKG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200513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05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TAK</w:t>
            </w:r>
            <w:r w:rsidR="00200513" w:rsidRPr="002005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/NIE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Uciśnięcia resuscytacyjne generują wyczuwalne tętno, kształt fali ciśnienia krwi i artefakty EKG na monitorze symulacyjnym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Możliwość przeprowadzenia defibrylacji energią do 360 J, z funkcją rejestracji wartości energii defibrylacji oraz rodzaju fali </w:t>
            </w:r>
            <w:proofErr w:type="spellStart"/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defibrylacyjnej</w:t>
            </w:r>
            <w:proofErr w:type="spellEnd"/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(jedno/dwu fazowa)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ustawienia poziomu energii defibrylacji, który powoduje zmianę zapisu EKG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BF4C6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66">
              <w:rPr>
                <w:rFonts w:ascii="Times New Roman" w:hAnsi="Times New Roman" w:cs="Times New Roman"/>
                <w:b/>
                <w:szCs w:val="20"/>
              </w:rPr>
              <w:t>Monitorowanie pracy serca:</w:t>
            </w:r>
          </w:p>
        </w:tc>
      </w:tr>
      <w:tr w:rsidR="00957675" w:rsidRPr="00753698" w:rsidTr="00394D17">
        <w:trPr>
          <w:gridAfter w:val="1"/>
          <w:wAfter w:w="340" w:type="dxa"/>
          <w:trHeight w:val="419"/>
        </w:trPr>
        <w:tc>
          <w:tcPr>
            <w:tcW w:w="7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 pomocą minimum 3-odprowadzeniowego EKG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poprzez elektrody wielofunkcyjne (umożliwiające defibrylację i elektrostymulację zewnętrzną) z zestawem przewodów i adapterów elektrod do minimum 3. rodzajów defibrylatorów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stymulacji zewnętrznej, z możliwością ustawiania różnych progów stymulacji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TĘTNO</w:t>
            </w: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Tętno zsynchronizowane z EKG i zewnętrznym masażem serca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Siła tętna zależna od ciśnienia tętniczego krwi i miejsca pomiaru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Obustronne tętno na tętnicach szyjnych, udowych, podkolanowych oraz grzbietowych stóp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Tętno wyczuwalne przynajmniej na jednej ręce w dole łokciowym i nadgarstku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 czasie masażu rejestracja głębokości uciśnięć, relaksacji klatki piersiowej i częstości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Bieżąca informacja zwrotna o efektywności zabiegów resuscytacyjnych oraz jej rejestracja w rejestrze zdarzeń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CIŚNIENIE KRWI</w:t>
            </w: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Ciśnienie tętnicze krwi symulowane automatycznie, możliwość pomiaru z wykorzystaniem palpacji i osłuchiwania (dźwięki zsynchronizowane z tętnem)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Symulacja ciśnienia tętniczego krwi minimum w zakresie 0-250 mmHg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Niezależne ustawianie ciśnienia skurczowego i rozkurczowego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Regulowany poziom słyszalnych podczas pomiaru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ciśnienia tętniczego 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dźwięków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Funkcja wywołania objawów sinicy.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Wyświetlanie parametrów ciśnienia tętniczego krwi na symulowanym monitorze pacjenta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PODAWANIE LEKÓW I PŁYNOTERAPIA</w:t>
            </w: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Dostęp do żyły dołu łokciowego z automatycznym rozpoznawaniem rodzaju podanego leku.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podaży leku w bolusie oraz infuzji płynów. W komplecie wymienne zużywalne elementy w ilości 4 sztuk każdego elementu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wykonywania wkłuć domięśniowych. W komplecie wymienne zużywalne elementy w ilości 4 sztuk każdego elementu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ODGŁOSY PACJENTA ORAZ OSŁUCHIWANE ZA POMOCĄ FONENDOSKOPU</w:t>
            </w: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Symulacja głosu pacjenta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osłuchiwania tonów serca oraz wad zastawkowych w minimum czterech miejscach na klatce piersiowej z możliwością niezależnego ustawienia w każdym z punktów min. 3 dźwięki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osłuchiwania szmerów oddechowych (prawidłowych i patologicznych) ustawianych oddzielnie dla prawego i lewego płuca, osłuchiwanych w łącznie minimum 10 miejscach z przodu i tyłu klatki piersiowej min. 5 szmerów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Odgłosy perystaltyki jelit osłuchiwane w minimum 2 miejscach na brzuchu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Odgłosy kaszlu, wymiotów, pojękiwania oraz odgłosy mowy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GENITALIA DO PROCEDUR UROLOGICZNYCH</w:t>
            </w: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Wymienne genitalia żeńskie i męskie do procedur cewnikowania urologicznego z funkcją automatycznej symulacji wypływu moczu w zależności od stanu klinicznego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04338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386">
              <w:rPr>
                <w:rFonts w:ascii="Times New Roman" w:hAnsi="Times New Roman" w:cs="Times New Roman"/>
                <w:b/>
                <w:sz w:val="20"/>
                <w:szCs w:val="20"/>
              </w:rPr>
              <w:t>KRWAWIENIE I RANY</w:t>
            </w: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043386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386">
              <w:rPr>
                <w:rFonts w:ascii="Times New Roman" w:hAnsi="Times New Roman" w:cs="Times New Roman"/>
                <w:sz w:val="20"/>
                <w:szCs w:val="20"/>
              </w:rPr>
              <w:t>Możliwość symulacji krwawień tętniczych i żylnych w minimum 2 niezależnych miejscach z regulacją siły i częstości w zależności od stanu „</w:t>
            </w:r>
            <w:r w:rsidRPr="000433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pacjenta</w:t>
            </w:r>
            <w:r w:rsidRPr="00043386">
              <w:rPr>
                <w:rFonts w:ascii="Times New Roman" w:hAnsi="Times New Roman" w:cs="Times New Roman"/>
                <w:sz w:val="20"/>
                <w:szCs w:val="20"/>
              </w:rPr>
              <w:t xml:space="preserve">”. W komplecie wymienne zużywalne elementy w ilości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43386">
              <w:rPr>
                <w:rFonts w:ascii="Times New Roman" w:hAnsi="Times New Roman" w:cs="Times New Roman"/>
                <w:sz w:val="20"/>
                <w:szCs w:val="20"/>
              </w:rPr>
              <w:t xml:space="preserve"> sztuk każdego elementu oraz preparat w ilości wystarczającej na sporządzenie 20 litrów sztucznej krwi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043386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386">
              <w:rPr>
                <w:rFonts w:ascii="Times New Roman" w:hAnsi="Times New Roman" w:cs="Times New Roman"/>
                <w:sz w:val="20"/>
                <w:szCs w:val="20"/>
              </w:rPr>
              <w:t>Możliwość zakładania na symulator dodatkowych ran i modułów urazowych z symulacją za pomocą oprogramowania automatycznych krwawień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043386" w:rsidRDefault="00957675" w:rsidP="0047218E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Wymienna kończyny górn</w:t>
            </w:r>
            <w:r w:rsidR="0047218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rami</w:t>
            </w:r>
            <w:r w:rsidR="0047218E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symulujące amputację przedramienia  z opcją krwawienia sterowanego za pomocą oprogramowania symulatora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043386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Wymienna kończyna górna, z symulowaną raną postrzałową z opcją krwawienia sterowanego za pomocą oprogramowania symulatora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043386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Wymienna kończyna dolna - udo, symulująca amputację na poziomie uda z opcją krwawienia sterowanego za pomocą oprogramowania symulatora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043386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Wymienna kończyna dolna, z symulowaną raną postrzałową z opcją krwawienia sterowanego za pomocą oprogramowania symulatora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założenia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stazy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taktycznej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411929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color w:val="FF0000"/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411929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19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Zestaw do pozoracji ran </w:t>
            </w:r>
            <w:r w:rsidRPr="00411929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oparzeniowych</w:t>
            </w:r>
            <w:r w:rsidRPr="004119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411929" w:rsidRPr="004119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przeznaczony do symulatora osoby dorosłej postać urazowa składający się z </w:t>
            </w:r>
            <w:r w:rsidRPr="004119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minimum 10szt.</w:t>
            </w:r>
            <w:r w:rsidR="00411929" w:rsidRPr="004119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różnych ran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411929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164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Zestaw do pozoracji ran: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2E6AE3">
              <w:rPr>
                <w:rFonts w:ascii="Times New Roman" w:hAnsi="Times New Roman" w:cs="Times New Roman"/>
                <w:sz w:val="20"/>
                <w:szCs w:val="20"/>
              </w:rPr>
              <w:t>ytrzewienie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ciało obce w ranie, złamanie</w:t>
            </w:r>
            <w:r w:rsidRPr="002E6AE3">
              <w:rPr>
                <w:rFonts w:ascii="Times New Roman" w:hAnsi="Times New Roman" w:cs="Times New Roman"/>
                <w:sz w:val="20"/>
                <w:szCs w:val="20"/>
              </w:rPr>
              <w:t xml:space="preserve">, cięte, </w:t>
            </w:r>
            <w:r w:rsidRPr="002E6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szarpane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75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KONSERWACJA</w:t>
            </w:r>
          </w:p>
        </w:tc>
      </w:tr>
      <w:tr w:rsidR="00957675" w:rsidRPr="00753698" w:rsidTr="00394D17">
        <w:trPr>
          <w:gridAfter w:val="1"/>
          <w:wAfter w:w="340" w:type="dxa"/>
          <w:trHeight w:val="8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C650AA" w:rsidRDefault="00957675" w:rsidP="00394D17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0A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Zestaw środków dedykowanych do konserwacji i czyszczenia symulatora  w zestawie.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OPROGRAMOWANIE KOMPUTEROWE DO KONTROLI FUNKCJI SYMULATORA</w:t>
            </w: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Zdalne bezprzewodowe i przewodowe sterowanie pracą symulatora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Oprogramowanie do obsługi symulatora w języku polskim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Oprogramowanie kontrolujące wszystkie funkcje blokady i udrożnienia dróg oddechowych, funkcje kardiologiczne, resuscytację, tętno, cieśninie krwi i odgłosy z narządów wewnętrznych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Każda z funkcji dróg oddechowych musi być ustawiana indywidualnie za pomocą oprogramowania sterującego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Głośności odgłosów serca, płuc i perystaltyki ustawiane za pomocą oprogramowania sterującego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Rejestracja wykonywanych czynności resuscytacyjnych (ACLS) oraz automatyczna rejestracja funkcji z czujników symulatora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zapisu i wydruku zarejestrowanych czynności ratowniczych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411929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color w:val="FF0000"/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411929" w:rsidRDefault="00957675" w:rsidP="00394D1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19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Zestaw minimum </w:t>
            </w:r>
            <w:r w:rsidRPr="00411929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15</w:t>
            </w:r>
            <w:r w:rsidRPr="004119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411929" w:rsidRPr="004119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10 </w:t>
            </w:r>
            <w:r w:rsidRPr="004119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gotowych scenariuszy zdarzeń.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411929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164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Możliwość budowy scenariuszy zdarzeń przez użytkownika przy użyciu dołączonego oprogramowania – bezpłatny dostęp w ramach dostarczonego zestawu dla 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użytkowników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Zainstalowana w pełni funkcjonalna, najnowsza wersja oprogramowania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instruktorskiego sterującego symulatorem. Bezpłatna aktualizacja oprogramowania do najnowszej wersji w okresie trwania gwarancji dostępna przez Internet i dożywotni klucz licencyjny na posiadane oprogramowanie z możliwością wykorzystania klucza w przypadku zmiany lub uszkodzenia komputera.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50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Dostęp on-line do bazy 10 scenariuszy z możliwością bezpłatnego przetestowania i sprawdzenia scenariusza przez minimum 48 godzin.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jednoczesnego sterowania pracą symulatora z dwóch urządzeń np. jednego stacjonarnego i jednego mobilnego ułatwiająca prowadzenie zajęć w ruchu – gdy instruktor potrzebuje opuścić stanowisko sterowania by zarządzać pracą przemieszczającego się symulatora z urządzenia mobilnego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SYMULOWANY MONITOR DO OCENY STANU „PACJENTA” PRZEZ ĆWICZĄCYCH</w:t>
            </w: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Całkowicie bezprzewodowy (bez konieczności podłączenia do symulatora) przenośny monitor dotykowy z kolorowym wyświetlaczem o przekątnej minimum </w:t>
            </w:r>
            <w:r w:rsidRPr="00771F29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21</w:t>
            </w:r>
            <w:r w:rsidR="00411929" w:rsidRPr="00771F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  <w:r w:rsidRPr="00771F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”</w:t>
            </w:r>
            <w:r w:rsidR="00411929" w:rsidRPr="00771F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(wymagający zasilania sieciowego</w:t>
            </w:r>
            <w:r w:rsidR="00771F29" w:rsidRPr="00771F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230 V, bez dodatkowego podłączenia  kablowego z symulatorem, służącego do przesyłania danych)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 systemem mocowania na stanowisku symulacji</w:t>
            </w:r>
            <w:r w:rsidR="00771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F29" w:rsidRPr="00771F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(monitor na stojaku mobilnym, wyposażonym w plastikowe kółka, wys. Stojaka około 150 cm)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Wyświetlanie krzywych EKG, ciśnienia tętniczego krwi, SpO</w:t>
            </w:r>
            <w:r w:rsidRPr="007536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, ETCO</w:t>
            </w:r>
            <w:r w:rsidRPr="007536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, fali tętna, częstości oddechu, częstości pracy serca, temperatury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Dowolna konfiguracja krzywych wyświetlanych na monitorze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Wyświetlanie fali tętna i SpO</w:t>
            </w:r>
            <w:r w:rsidRPr="007536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po podłączeniu symulowanego czujnika </w:t>
            </w:r>
            <w:proofErr w:type="spellStart"/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pulsoksymetru</w:t>
            </w:r>
            <w:proofErr w:type="spellEnd"/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– czujnik w komplecie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Wyświetlanie trendów tętna, EKG i SpO</w:t>
            </w:r>
            <w:r w:rsidRPr="007536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Sygnał dźwiękowy SpO2 z różnymi poziomami modulacji i głośności zależnie od wartości saturacji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Gwarancja na monitor 24 miesiące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JEDNOSTKA</w:t>
            </w: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STEROWANIA SYSTEMEM O MINIMALNYCH PARAMETRACH NIE GORSZYCH NIŻ</w:t>
            </w: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Procesor gwarantujący moc obliczeniową pozwalającą na obsługę specjalistycznego oprogramowania symulatora.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mobilna bez podłączania do zasilania minimum 2godziny.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Twardy SSD dysk minimum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GB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Pamięć RAM minimum 8 GB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Ekran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dotykowy LED o przekątnej minimum 15 ˮ,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rozdzielczości minimum 1920 x 1080 pikseli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1 złącze HDMI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Minimum 2 porty USB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Wyjście słuchawkowe/wejście mikrofonowe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Słuchawki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mikrofon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do komunikacji pomiędzy instruktorami oraz symulacji rozmów pacjenta z personelem medycznym w trakcie uruchomionego scenariusza szkoleniowego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Karta sieciowa bezprzewodowa zgodna ze standardem a/b/g/n/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równoważnym, pełna kompatybilność z parametrami  podanymi w punkcie 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Obudowa jednostki wykonana ze stopu aluminium</w:t>
            </w:r>
            <w:r w:rsidR="00771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F29" w:rsidRPr="00771F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(lub z innego tworzywa)</w:t>
            </w:r>
            <w:r w:rsidRPr="00771F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klawiatura z podświetleniem odporna na zachlapania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Zainstalowana w pełni funkcjonalna, najnowsza wersja oprogramowania instruktorskiego sterującego symulatorem. Bezpłatna aktualizacja do najnowszej wersji w okresie trwania gwarancji i dożywotni klucz licencyjny na posiadane oprogramowanie z możliwością wykorzystania klucza w przypadku zmiany lub uszkodzenia komputera.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B44ED6" w:rsidTr="00394D17">
        <w:trPr>
          <w:gridAfter w:val="1"/>
          <w:wAfter w:w="340" w:type="dxa"/>
          <w:trHeight w:val="600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Szczegółowy opis parametrów technicznych, funkcjonalnych i użytkowych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Parametr oferowany</w:t>
            </w:r>
          </w:p>
        </w:tc>
      </w:tr>
      <w:tr w:rsidR="00957675" w:rsidRPr="00B44ED6" w:rsidTr="00394D17">
        <w:trPr>
          <w:gridAfter w:val="1"/>
          <w:wAfter w:w="340" w:type="dxa"/>
          <w:trHeight w:val="515"/>
        </w:trPr>
        <w:tc>
          <w:tcPr>
            <w:tcW w:w="99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B44ED6" w:rsidRDefault="00957675" w:rsidP="00394D17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E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SYMULATOR PACJENTA DOROSŁEGO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POSTAĆ URAZOWA</w:t>
            </w:r>
          </w:p>
        </w:tc>
      </w:tr>
      <w:tr w:rsidR="00957675" w:rsidRPr="00B44ED6" w:rsidTr="00394D17">
        <w:trPr>
          <w:gridAfter w:val="1"/>
          <w:wAfter w:w="340" w:type="dxa"/>
          <w:trHeight w:val="369"/>
        </w:trPr>
        <w:tc>
          <w:tcPr>
            <w:tcW w:w="99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DANE PODSTAWOWE</w:t>
            </w:r>
          </w:p>
        </w:tc>
      </w:tr>
      <w:tr w:rsidR="00957675" w:rsidRPr="00B44ED6" w:rsidTr="00394D17">
        <w:trPr>
          <w:gridAfter w:val="1"/>
          <w:wAfter w:w="340" w:type="dxa"/>
          <w:trHeight w:val="567"/>
        </w:trPr>
        <w:tc>
          <w:tcPr>
            <w:tcW w:w="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5A54EA" w:rsidRDefault="00957675" w:rsidP="00957675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C650AA" w:rsidRDefault="00957675" w:rsidP="00394D17">
            <w:pPr>
              <w:tabs>
                <w:tab w:val="num" w:pos="720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50AA">
              <w:rPr>
                <w:rFonts w:ascii="Times New Roman" w:eastAsia="Calibri" w:hAnsi="Times New Roman" w:cs="Times New Roman"/>
                <w:sz w:val="20"/>
                <w:szCs w:val="20"/>
              </w:rPr>
              <w:t>Możliwość konfiguracji sieci bezprzewodowej w paśmie 2,4 GHz lub 2,4 GHz i 5 GHz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 GHz – 0 pkt,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2,4GHz i 5 GHz – 3 pkt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7675" w:rsidRPr="00B44ED6" w:rsidTr="00394D17">
        <w:trPr>
          <w:gridAfter w:val="1"/>
          <w:wAfter w:w="340" w:type="dxa"/>
          <w:trHeight w:val="398"/>
        </w:trPr>
        <w:tc>
          <w:tcPr>
            <w:tcW w:w="99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UKŁAD ODDECHOWY</w:t>
            </w:r>
          </w:p>
        </w:tc>
      </w:tr>
      <w:tr w:rsidR="00957675" w:rsidRPr="00B44ED6" w:rsidTr="00394D17">
        <w:trPr>
          <w:gridAfter w:val="1"/>
          <w:wAfter w:w="340" w:type="dxa"/>
          <w:trHeight w:val="720"/>
        </w:trPr>
        <w:tc>
          <w:tcPr>
            <w:tcW w:w="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5A54EA" w:rsidRDefault="00957675" w:rsidP="00957675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zmiany podatności płuc na 3, 4 lub 5 poziomach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poziomy – 0 pkt</w:t>
            </w:r>
          </w:p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poziomy – 1 pkt,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poziomów – 2pkt</w:t>
            </w: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57675" w:rsidRPr="00B44ED6" w:rsidTr="00394D17">
        <w:trPr>
          <w:gridAfter w:val="1"/>
          <w:wAfter w:w="340" w:type="dxa"/>
          <w:trHeight w:val="399"/>
        </w:trPr>
        <w:tc>
          <w:tcPr>
            <w:tcW w:w="99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UKŁAD KRĄŻENIA</w:t>
            </w:r>
          </w:p>
        </w:tc>
      </w:tr>
      <w:tr w:rsidR="00957675" w:rsidRPr="00B44ED6" w:rsidTr="00394D17">
        <w:trPr>
          <w:gridAfter w:val="1"/>
          <w:wAfter w:w="340" w:type="dxa"/>
          <w:trHeight w:val="720"/>
        </w:trPr>
        <w:tc>
          <w:tcPr>
            <w:tcW w:w="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5A54EA" w:rsidRDefault="00957675" w:rsidP="00957675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650AA">
              <w:rPr>
                <w:rFonts w:ascii="Times New Roman" w:eastAsia="Calibri" w:hAnsi="Times New Roman" w:cs="Times New Roman"/>
                <w:sz w:val="20"/>
              </w:rPr>
              <w:t>Oprogramowanie zawierające bibliotekę minimum 30, 100 lub 150 rytmów pracy serca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7675" w:rsidRPr="00B44ED6" w:rsidRDefault="00957675" w:rsidP="00394D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rytmów – 0 pkt</w:t>
            </w:r>
          </w:p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rytmów– 4 pkt,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rytmów – 6 pkt</w:t>
            </w: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57675" w:rsidRPr="00B44ED6" w:rsidTr="00394D17">
        <w:trPr>
          <w:gridAfter w:val="1"/>
          <w:wAfter w:w="340" w:type="dxa"/>
          <w:trHeight w:val="720"/>
        </w:trPr>
        <w:tc>
          <w:tcPr>
            <w:tcW w:w="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200513" w:rsidRDefault="00957675" w:rsidP="00957675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200513" w:rsidRDefault="00957675" w:rsidP="00394D17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05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Możliwość generowania </w:t>
            </w:r>
            <w:r w:rsidRPr="00B605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minimum </w:t>
            </w:r>
            <w:r w:rsidR="00200513" w:rsidRPr="002005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</w:t>
            </w:r>
            <w:r w:rsidRPr="002005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 4 lub 5 rodzajów skurczów dodatkowych w zapisie EKG.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200513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05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200513" w:rsidRDefault="00200513" w:rsidP="00394D17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005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1-</w:t>
            </w:r>
            <w:r w:rsidR="00957675" w:rsidRPr="002005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 rodzaje – 0 pkt</w:t>
            </w:r>
          </w:p>
          <w:p w:rsidR="00957675" w:rsidRPr="00200513" w:rsidRDefault="00957675" w:rsidP="00394D17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005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 rodzaje – 1 pkt,</w:t>
            </w:r>
          </w:p>
          <w:p w:rsidR="00957675" w:rsidRPr="00200513" w:rsidRDefault="00957675" w:rsidP="00394D17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005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 rodzajów – 2 pkt</w:t>
            </w: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200513" w:rsidRDefault="00957675" w:rsidP="00394D17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57675" w:rsidRPr="00B44ED6" w:rsidTr="00394D17">
        <w:trPr>
          <w:gridAfter w:val="1"/>
          <w:wAfter w:w="340" w:type="dxa"/>
          <w:trHeight w:val="720"/>
        </w:trPr>
        <w:tc>
          <w:tcPr>
            <w:tcW w:w="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411929" w:rsidRDefault="00957675" w:rsidP="00957675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411929" w:rsidRDefault="00957675" w:rsidP="00394D17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19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Możliwość generowania </w:t>
            </w:r>
            <w:r w:rsidRPr="00605B4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minimum</w:t>
            </w:r>
            <w:r w:rsidRPr="004119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411929" w:rsidRPr="004119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</w:t>
            </w:r>
            <w:r w:rsidRPr="004119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lub 3 rodzajów artefaktów w zapisie EKG.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411929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19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6A8" w:rsidRDefault="00EB36A8" w:rsidP="00394D17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brak- 0 pkt</w:t>
            </w:r>
          </w:p>
          <w:p w:rsidR="00957675" w:rsidRPr="00411929" w:rsidRDefault="00411929" w:rsidP="00394D17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1-</w:t>
            </w:r>
            <w:r w:rsidR="00957675" w:rsidRPr="0041192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rodzaj</w:t>
            </w:r>
            <w:r w:rsidRPr="0041192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 – 1</w:t>
            </w:r>
            <w:r w:rsidR="00957675" w:rsidRPr="0041192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pkt,</w:t>
            </w:r>
          </w:p>
          <w:p w:rsidR="00957675" w:rsidRPr="00411929" w:rsidRDefault="00411929" w:rsidP="00394D17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192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 rodzaje – 2</w:t>
            </w:r>
            <w:r w:rsidR="00957675" w:rsidRPr="0041192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pkt</w:t>
            </w: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gridAfter w:val="1"/>
          <w:wAfter w:w="340" w:type="dxa"/>
          <w:trHeight w:val="720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5A54EA" w:rsidRDefault="00957675" w:rsidP="00957675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Funkcja zapisu EKG z 12. </w:t>
            </w:r>
            <w:proofErr w:type="spellStart"/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odprowadzeń</w:t>
            </w:r>
            <w:proofErr w:type="spellEnd"/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zsynchronizowanego z zapisem uzyskanym z 3. </w:t>
            </w:r>
            <w:proofErr w:type="spellStart"/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odprowadzeń</w:t>
            </w:r>
            <w:proofErr w:type="spellEnd"/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EKG i elektrod wielofunkcyjnych.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TAK – 5 pkt, 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 – 0 pkt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gridAfter w:val="1"/>
          <w:wAfter w:w="340" w:type="dxa"/>
          <w:trHeight w:val="391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PODAWANIE LEKÓW I PŁYNOTERAPIA</w:t>
            </w:r>
          </w:p>
        </w:tc>
      </w:tr>
      <w:tr w:rsidR="00957675" w:rsidRPr="00B44ED6" w:rsidTr="00394D17">
        <w:trPr>
          <w:gridAfter w:val="1"/>
          <w:wAfter w:w="340" w:type="dxa"/>
          <w:trHeight w:val="720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5A54EA" w:rsidRDefault="00957675" w:rsidP="00957675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Dostęp do żyły dołu łokciowego z automatycznym rozpoznawaniem rodzaju i dawki podanego leku oraz fizjologiczną reakcją na podane leki i ich dawki. W komplecie wymienne zużywalne elementy w ilości 4 sztuk każdego elementu w przypadku, jeżeli funkcja została zaoferowana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automatyczne rozpoznawanie rodzaju podanego leku – 0 pkt,             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automatyczne rozpoznawanie rodzaju i dawki podanego leku – 5 pkt,              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automatyczne rozpoznawanie rodzaju i dawki podanego leku oraz fizjologiczną reakcją na podane leki i ich dawki – 10 pkt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gridAfter w:val="1"/>
          <w:wAfter w:w="340" w:type="dxa"/>
          <w:trHeight w:val="1320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5A54EA" w:rsidRDefault="00957675" w:rsidP="00957675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wykonywania wkłuć domięśniowych, podskórnych i </w:t>
            </w:r>
            <w:proofErr w:type="spellStart"/>
            <w:r w:rsidRPr="00B44ED6">
              <w:rPr>
                <w:rFonts w:ascii="Times New Roman" w:eastAsia="Calibri" w:hAnsi="Times New Roman" w:cs="Times New Roman"/>
                <w:sz w:val="20"/>
                <w:szCs w:val="20"/>
              </w:rPr>
              <w:t>doszpikowych</w:t>
            </w:r>
            <w:proofErr w:type="spellEnd"/>
            <w:r w:rsidRPr="00B44ED6">
              <w:rPr>
                <w:rFonts w:ascii="Times New Roman" w:eastAsia="Calibri" w:hAnsi="Times New Roman" w:cs="Times New Roman"/>
                <w:sz w:val="20"/>
                <w:szCs w:val="20"/>
              </w:rPr>
              <w:t>. W komplecie wymienne zużywalne elementy w ilości 4 sztuk każdego elementu w przypadku, jeżeli funkcja została zaoferowana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4E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możliwość wykonywania wkłuć domięśniowych – 0 pkt,         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eastAsia="Calibri" w:hAnsi="Times New Roman" w:cs="Times New Roman"/>
                <w:sz w:val="18"/>
                <w:szCs w:val="18"/>
              </w:rPr>
              <w:t>możliwość wykonywania wkłuć domięśniowych i podskórnych</w:t>
            </w: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pkt,         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możliwość wykonywania wkłuć domięśniowych, podskórnych i  </w:t>
            </w:r>
            <w:proofErr w:type="spellStart"/>
            <w:r w:rsidRPr="00B44ED6">
              <w:rPr>
                <w:rFonts w:ascii="Times New Roman" w:eastAsia="Calibri" w:hAnsi="Times New Roman" w:cs="Times New Roman"/>
                <w:sz w:val="18"/>
                <w:szCs w:val="18"/>
              </w:rPr>
              <w:t>doszpikowych</w:t>
            </w:r>
            <w:proofErr w:type="spellEnd"/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2 pkt</w:t>
            </w:r>
          </w:p>
          <w:p w:rsidR="00957675" w:rsidRPr="00B44ED6" w:rsidRDefault="00957675" w:rsidP="00394D1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gridAfter w:val="1"/>
          <w:wAfter w:w="340" w:type="dxa"/>
          <w:trHeight w:val="1320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5A54EA" w:rsidRDefault="00957675" w:rsidP="00957675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wykonania wkłucia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doszpikowego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mostek. </w:t>
            </w:r>
            <w:r w:rsidRPr="00B44ED6">
              <w:rPr>
                <w:rFonts w:ascii="Times New Roman" w:eastAsia="Calibri" w:hAnsi="Times New Roman" w:cs="Times New Roman"/>
                <w:sz w:val="20"/>
                <w:szCs w:val="20"/>
              </w:rPr>
              <w:t>W komplecie wymienne zużywalne elementy w ilości 4 sztuk każdego elementu w przypadku, jeżeli funkcja została zaoferowana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57675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 – 5 pkt,</w:t>
            </w:r>
          </w:p>
          <w:p w:rsidR="00957675" w:rsidRPr="00B44ED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 – 0 pkt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gridAfter w:val="1"/>
          <w:wAfter w:w="340" w:type="dxa"/>
          <w:trHeight w:val="397"/>
        </w:trPr>
        <w:tc>
          <w:tcPr>
            <w:tcW w:w="99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ODGŁOSY PACJENTA ORAZ OSŁUCHIWANE ZA POMOCĄ FONENDOSKOPU</w:t>
            </w:r>
          </w:p>
        </w:tc>
      </w:tr>
      <w:tr w:rsidR="00957675" w:rsidRPr="00B44ED6" w:rsidTr="00394D17">
        <w:trPr>
          <w:gridAfter w:val="1"/>
          <w:wAfter w:w="340" w:type="dxa"/>
          <w:trHeight w:val="720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5A54EA" w:rsidRDefault="00957675" w:rsidP="00957675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osłuchiwania tonów serca oraz wad zastawkowych w minimum czterech miejscach na klatce piersiowej z możliwością niezależnego ustawienia w każdym z punktów – 3 dźwięki, 4 dźwięki, 5 dźwięków, powyżej 5 dźwięków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dźwięki – 0 pkt  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dźwięki – 1 pkt,  </w:t>
            </w:r>
          </w:p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dźwięków – 2 pkt,  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powyżej 5 dźwięków – 3 pkt</w:t>
            </w: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gridAfter w:val="1"/>
          <w:wAfter w:w="340" w:type="dxa"/>
          <w:trHeight w:val="720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5A54EA" w:rsidRDefault="00957675" w:rsidP="00957675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osłuchiwania szmerów oddechowych (prawidłowych i patologicznych) ustawianych oddzielnie dla prawego i lewego płuca, osłuchiwanych w łącznie minimum 10 miejscach z przodu i tyłu klatki piersiowej – 5 szmerów, 6 do 8 szmerów, 9 do 10 szmerów, 11 do 15 szmerów, powyżej 15 szmerów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szmerów – 0 pkt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do 8 szmerów – 1 pkt,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do 10 szmerów – 2 pkt,  </w:t>
            </w:r>
          </w:p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 do 15 szmerów – 3 pkt, 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powyżej 15 szmerów – 4 pkt</w:t>
            </w: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gridAfter w:val="1"/>
          <w:wAfter w:w="340" w:type="dxa"/>
          <w:trHeight w:val="720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5A54EA" w:rsidRDefault="00957675" w:rsidP="00957675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Odgłosy perystaltyki jelit osłuchiwane w 2, 3 lub 4 miejscach na brzuchu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miejsca – 0 pkt  </w:t>
            </w:r>
          </w:p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miejsca – 1 pkt, 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miejsca – 3 pkt</w:t>
            </w: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gridAfter w:val="1"/>
          <w:wAfter w:w="340" w:type="dxa"/>
          <w:trHeight w:val="720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5A54EA" w:rsidRDefault="00957675" w:rsidP="00957675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nagrywania własnych odgłosów przez instruktorów i wykorzystywania ich w symulacji z opcją regulacji głośności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TAK – 5 pkt,      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 – 0 pkt</w:t>
            </w: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gridAfter w:val="1"/>
          <w:wAfter w:w="340" w:type="dxa"/>
          <w:trHeight w:val="371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B44ED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KRWAWIENIE I RANY</w:t>
            </w:r>
          </w:p>
        </w:tc>
      </w:tr>
      <w:tr w:rsidR="00957675" w:rsidRPr="00B44ED6" w:rsidTr="00394D17">
        <w:trPr>
          <w:gridAfter w:val="1"/>
          <w:wAfter w:w="340" w:type="dxa"/>
          <w:trHeight w:val="1141"/>
        </w:trPr>
        <w:tc>
          <w:tcPr>
            <w:tcW w:w="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5A54EA" w:rsidRDefault="00957675" w:rsidP="00957675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symulacji krwawień tętniczych i żylnych w 2, 3, 4, 5, 6  niezależnych miejscach z regulacją siły i częstości w zależności od stanu „pacjenta”.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miejsca – 0 pkt 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miejsca – 1 pkt, 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miejsca – 2 pkt,</w:t>
            </w:r>
          </w:p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miejsc – 3 pk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t,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miejsc – 4 pkt   </w:t>
            </w: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7675" w:rsidRPr="00B44ED6" w:rsidTr="00394D17">
        <w:trPr>
          <w:gridAfter w:val="1"/>
          <w:wAfter w:w="340" w:type="dxa"/>
          <w:trHeight w:val="393"/>
        </w:trPr>
        <w:tc>
          <w:tcPr>
            <w:tcW w:w="99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OPROGRAMOWANIE KOMPUTEROWE DO KONTROLI FUNKCJI SYMULATORA</w:t>
            </w:r>
          </w:p>
        </w:tc>
      </w:tr>
      <w:tr w:rsidR="00957675" w:rsidRPr="00B44ED6" w:rsidTr="00394D17">
        <w:trPr>
          <w:gridAfter w:val="1"/>
          <w:wAfter w:w="340" w:type="dxa"/>
          <w:trHeight w:val="720"/>
        </w:trPr>
        <w:tc>
          <w:tcPr>
            <w:tcW w:w="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5A54EA" w:rsidRDefault="00957675" w:rsidP="00957675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budowy scenariuszy zdarzeń przez użytkownika przy użyciu dołączonego oprogramowania – bezpłatny dostęp w ramach dostarczonego zestawu dla 3, 4 – 5, 6 – 8, 9 – 10, powyżej 10 użytkowników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użytkowników – 0 pkt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4–5 użytkowników – 3 pkt,                 6-8 użytkowników – 6 pkt,</w:t>
            </w:r>
          </w:p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9-10 użytkowników – 9 pkt,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powyżej 10 użytkowników – 12 pkt</w:t>
            </w: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7675" w:rsidRPr="00B44ED6" w:rsidTr="00394D17">
        <w:trPr>
          <w:gridAfter w:val="1"/>
          <w:wAfter w:w="340" w:type="dxa"/>
          <w:trHeight w:val="720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5A54EA" w:rsidRDefault="00957675" w:rsidP="00957675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4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Zainstalowana w pełni funkcjonalna, najnowsza wersja oprogramowania instruktorskiego sterującego symulatorem. Bezpłatna aktualizacja oprogramowania do najnowszej wersji w okresie trwania gwarancji,  4 lat lub 8 lat od wygaśnięcia gwarancji dostępna przez Internet i dożywotni klucz licencyjny na posiadane oprogramowanie z możliwością wykorzystania klucza w przypadku zmiany lub uszkodzenia komputera.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w okresie trwania gwarancji – 0 pkt 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lat od wygaśnięcia gwarancji – 10pkt.,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</w:rPr>
            </w:pPr>
            <w:r w:rsidRPr="00B44ED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 lat od wygaśnięcia gwarancji – 20 pkt.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gridAfter w:val="1"/>
          <w:wAfter w:w="340" w:type="dxa"/>
          <w:trHeight w:val="720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5A54EA" w:rsidRDefault="00957675" w:rsidP="00957675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Dostęp on-line do bazy 10, 11-20, 21-30, 31-40, 41-50, 51-100, 101-200, powyżej 200 scenariuszy z możliwością bezpłatnego przetestowania i sprawdzenia scenariusza przez minimum 48 godzin.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lang w:eastAsia="ar-SA"/>
              </w:rPr>
            </w:pPr>
            <w:r w:rsidRPr="00B44ED6">
              <w:rPr>
                <w:rFonts w:ascii="Times New Roman" w:hAnsi="Times New Roman" w:cs="Times New Roman"/>
                <w:bCs/>
                <w:sz w:val="18"/>
                <w:lang w:eastAsia="ar-SA"/>
              </w:rPr>
              <w:t xml:space="preserve">10 scenariuszy – 0 pkt  </w:t>
            </w:r>
          </w:p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lang w:eastAsia="ar-SA"/>
              </w:rPr>
            </w:pPr>
            <w:r w:rsidRPr="00B44ED6">
              <w:rPr>
                <w:rFonts w:ascii="Times New Roman" w:hAnsi="Times New Roman" w:cs="Times New Roman"/>
                <w:bCs/>
                <w:sz w:val="18"/>
                <w:lang w:eastAsia="ar-SA"/>
              </w:rPr>
              <w:t>11-20 scenariuszy – 1 pkt.,</w:t>
            </w:r>
          </w:p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lang w:eastAsia="ar-SA"/>
              </w:rPr>
            </w:pPr>
            <w:r w:rsidRPr="00B44ED6">
              <w:rPr>
                <w:rFonts w:ascii="Times New Roman" w:hAnsi="Times New Roman" w:cs="Times New Roman"/>
                <w:bCs/>
                <w:sz w:val="18"/>
                <w:lang w:eastAsia="ar-SA"/>
              </w:rPr>
              <w:t>21-30 scenariuszy – 2 pkt.,</w:t>
            </w:r>
          </w:p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lang w:eastAsia="ar-SA"/>
              </w:rPr>
            </w:pPr>
            <w:r w:rsidRPr="00B44ED6">
              <w:rPr>
                <w:rFonts w:ascii="Times New Roman" w:hAnsi="Times New Roman" w:cs="Times New Roman"/>
                <w:bCs/>
                <w:sz w:val="18"/>
                <w:lang w:eastAsia="ar-SA"/>
              </w:rPr>
              <w:t>31-40 scenariuszy – 3 pkt.,</w:t>
            </w:r>
          </w:p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lang w:eastAsia="ar-SA"/>
              </w:rPr>
            </w:pPr>
            <w:r w:rsidRPr="00B44ED6">
              <w:rPr>
                <w:rFonts w:ascii="Times New Roman" w:hAnsi="Times New Roman" w:cs="Times New Roman"/>
                <w:bCs/>
                <w:sz w:val="18"/>
                <w:lang w:eastAsia="ar-SA"/>
              </w:rPr>
              <w:t>41-50 scenariuszy – 5 pkt.,</w:t>
            </w:r>
          </w:p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lang w:eastAsia="ar-SA"/>
              </w:rPr>
            </w:pPr>
            <w:r w:rsidRPr="00B44ED6">
              <w:rPr>
                <w:rFonts w:ascii="Times New Roman" w:hAnsi="Times New Roman" w:cs="Times New Roman"/>
                <w:bCs/>
                <w:sz w:val="18"/>
                <w:lang w:eastAsia="ar-SA"/>
              </w:rPr>
              <w:t>51-100 scenariuszy – 10 pkt.,</w:t>
            </w:r>
          </w:p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lang w:eastAsia="ar-SA"/>
              </w:rPr>
            </w:pPr>
            <w:r w:rsidRPr="00B44ED6">
              <w:rPr>
                <w:rFonts w:ascii="Times New Roman" w:hAnsi="Times New Roman" w:cs="Times New Roman"/>
                <w:bCs/>
                <w:sz w:val="18"/>
                <w:lang w:eastAsia="ar-SA"/>
              </w:rPr>
              <w:t>101-200 scenariuszy – 15 pkt.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</w:rPr>
            </w:pPr>
            <w:r w:rsidRPr="00B44ED6">
              <w:rPr>
                <w:rFonts w:ascii="Times New Roman" w:hAnsi="Times New Roman" w:cs="Times New Roman"/>
                <w:bCs/>
                <w:sz w:val="18"/>
                <w:lang w:eastAsia="ar-SA"/>
              </w:rPr>
              <w:t>powyżej 200 scenariuszy – 20 pkt.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uppressAutoHyphens/>
              <w:rPr>
                <w:rFonts w:ascii="Times New Roman" w:hAnsi="Times New Roman" w:cs="Times New Roman"/>
                <w:bCs/>
                <w:sz w:val="18"/>
                <w:lang w:eastAsia="ar-SA"/>
              </w:rPr>
            </w:pPr>
          </w:p>
        </w:tc>
      </w:tr>
      <w:tr w:rsidR="00613464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trHeight w:val="441"/>
          <w:jc w:val="center"/>
        </w:trPr>
        <w:tc>
          <w:tcPr>
            <w:tcW w:w="10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82867" w:rsidRDefault="00025F55" w:rsidP="007828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F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III. </w:t>
            </w:r>
            <w:r w:rsidR="00613464" w:rsidRPr="00025F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SYMULATOR DZIECKA 5 -8 LAT</w:t>
            </w:r>
          </w:p>
          <w:p w:rsidR="00782867" w:rsidRPr="00782867" w:rsidRDefault="00782867" w:rsidP="00782867">
            <w:pPr>
              <w:suppressAutoHyphens/>
              <w:autoSpaceDN w:val="0"/>
              <w:spacing w:after="0" w:line="240" w:lineRule="auto"/>
              <w:ind w:left="1360" w:right="-157" w:hanging="1360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zh-CN"/>
              </w:rPr>
            </w:pPr>
            <w:r w:rsidRPr="00782867"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zh-CN"/>
              </w:rPr>
              <w:t xml:space="preserve">Urządzenie (nazwa, model, typ): </w:t>
            </w:r>
          </w:p>
          <w:p w:rsidR="00782867" w:rsidRPr="00782867" w:rsidRDefault="00782867" w:rsidP="0078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782867">
              <w:rPr>
                <w:sz w:val="24"/>
                <w:szCs w:val="24"/>
              </w:rPr>
              <w:t>Producent/Firma:                                                                                                                                                                 Kraj i rok produkcji urządzenia:</w:t>
            </w: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trHeight w:val="620"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DE67ED" w:rsidP="00B05E6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Specyfikacja techniczna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Wymagania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Parametry oferowane</w:t>
            </w: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10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3072E2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Zaawansowany, symulator dziecka w wieku 5-8</w:t>
            </w:r>
            <w:r w:rsidR="000A1B93"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lat odwzorowujący cechy ciała ludzkiego, takie jak wygląd, wzrost oraz fizjologiczny zakres ruchów w stawach.</w:t>
            </w:r>
            <w:r w:rsidR="00A148E9"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 Wyposażony w komplet odzieży i sztywną walizkę do transportu.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A148E9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148E9" w:rsidRPr="00957675" w:rsidRDefault="00A148E9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148E9" w:rsidRPr="00957675" w:rsidRDefault="00A148E9" w:rsidP="00B05E6D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Produkt fabrycznie nowy, </w:t>
            </w:r>
            <w:r w:rsidR="00B05E6D" w:rsidRPr="00957675">
              <w:rPr>
                <w:rFonts w:ascii="Times New Roman" w:hAnsi="Times New Roman" w:cs="Times New Roman"/>
                <w:sz w:val="20"/>
                <w:szCs w:val="20"/>
              </w:rPr>
              <w:t>nieekspozycyjny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, data produkcji 2017r. lub nowszy.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148E9" w:rsidRPr="00957675" w:rsidRDefault="00B05E6D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148E9" w:rsidRPr="00957675" w:rsidRDefault="00A148E9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Bezprzewodowe</w:t>
            </w:r>
            <w:r w:rsidR="00B05E6D"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 lub przewodowe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 sterowanie obsługą symulatora.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05E6D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05E6D" w:rsidRPr="00771F29" w:rsidRDefault="00B05E6D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05E6D" w:rsidRPr="00771F29" w:rsidRDefault="00B05E6D" w:rsidP="00771F29">
            <w:pPr>
              <w:suppressAutoHyphens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164D">
              <w:rPr>
                <w:rFonts w:ascii="Times New Roman" w:hAnsi="Times New Roman" w:cs="Times New Roman"/>
                <w:sz w:val="20"/>
                <w:szCs w:val="20"/>
              </w:rPr>
              <w:t>Symulator wyposażony w własne wewnętrzne źródło zasilania manekina w powietrze do funkcji oddechowych i pneumatycznych</w:t>
            </w:r>
            <w:r w:rsidR="00C8164D" w:rsidRPr="00C81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6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bądź</w:t>
            </w:r>
            <w:r w:rsidR="00771F29" w:rsidRPr="00771F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nie zlokalizowane w bezpośrednim otoczeniu symulatora a dowolnym punkcie wyznaczonym przez Zamawiającego w obrębie 4 metrów od symulatora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05E6D" w:rsidRPr="00771F29" w:rsidRDefault="00B05E6D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1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Możliwość osłuchiwania tonów serca, szmerów oddechowych, perystaltyki jelit. Symulacja głosu pacjenta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10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b/>
                <w:sz w:val="20"/>
                <w:szCs w:val="20"/>
              </w:rPr>
              <w:t>FUNKCJE SZCZEGÓŁOWE</w:t>
            </w: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515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Funkcja oddechu spontanicznego, podczas którego ruchy klatki piersiowej są proporcjonalne do objętości oddechowej i zsynchronizowane ze szmerami oddechowymi.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05E6D" w:rsidP="00B05E6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515DA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515DA" w:rsidRPr="00957675" w:rsidRDefault="00B515DA" w:rsidP="00B05E6D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515DA" w:rsidRPr="00957675" w:rsidRDefault="00B515DA" w:rsidP="00B05E6D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Możliwość niezależnych ustawień dla płuca prawego i lewego zależnie od drożności dróg oddechowych i patologii płucnej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515DA" w:rsidRPr="00957675" w:rsidRDefault="00B515DA" w:rsidP="00B05E6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515DA" w:rsidRPr="00957675" w:rsidRDefault="00B515DA" w:rsidP="00B05E6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Możliwość udrożnienia dróg oddechowych poprzez odchylenie głowy lub </w:t>
            </w:r>
            <w:proofErr w:type="spellStart"/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wyluksowanie</w:t>
            </w:r>
            <w:proofErr w:type="spellEnd"/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 żuchwy</w:t>
            </w:r>
            <w:r w:rsidR="00C521F7" w:rsidRPr="00957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Możliwość intubacji przez nos i usta z wykorzystaniem laryngoskopu. Możliwość założenia </w:t>
            </w:r>
            <w:proofErr w:type="spellStart"/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Combitube</w:t>
            </w:r>
            <w:proofErr w:type="spellEnd"/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 oraz maski krtaniowej. W komplecie 4 opakowania środka poślizgowego</w:t>
            </w:r>
            <w:r w:rsidR="00C521F7" w:rsidRPr="00957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Automatyczne wywoływanie obrzęku języka i/lub niedrożności krtani</w:t>
            </w:r>
            <w:r w:rsidR="00C521F7" w:rsidRPr="00957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515DA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771F29" w:rsidRPr="00771F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/NIE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Automatyczna rejestracja nacisku na klatkę piersiową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Kontrola tętna na tętnicy szyjnej, ramieniowej i promieniowej z automatyczną rejestracją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Różna szerokość źrenic, niezależnie dla każdego oka w zależności od stanu klinicznego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Nieinwazyjny pomiar ciśnienia tętniczego krwi za pomocą fonendoskopu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Elektroniczna symulacja ciśnienia tętniczego krwi w zakresie, co najmniej 0-180 mmHg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Elektroniczna symulacja tętna zsynchronizowanego z częstością serca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Możliwość osłuchiwania tonów serca i wad zastawkowych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Punktacja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: 3 dźwięki – 0 pkt., 4 dźwięki – 1 pkt., 5 dźwięków – 2 pkt., powyżej 5 dźwięków – 3 pkt.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Możliwość osłuchiwania szmerów oddechowych (prawidłowych i patologicznych)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Punktacja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: : Mniej niż 5 – odrzucenie oferty; 5 szmerów – 0 pkt., 8 szmerów – 1 pkt., 10 szmerów – 2 pkt., 15 szmerów – 3 pkt., powyżej 15 szmerów – 4 pkt.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Możliwość osłuchiwania dźwięków perystaltyki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Możliwość wykonania wkłucia dożylnego. W komplecie wymienne zużywalne elementy w ilości 4 sztuk każdego elementu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Możliwość wykonywania wkłuć domięśniowych, podskórnych i </w:t>
            </w:r>
            <w:proofErr w:type="spellStart"/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doszpikowych</w:t>
            </w:r>
            <w:proofErr w:type="spellEnd"/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. W komplecie wymienne, zużywalne elementy w ilości </w:t>
            </w:r>
            <w:r w:rsidR="000A1B93" w:rsidRPr="009576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 sztuk każdego elementu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Punktacja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: jeden rodzaj wkłucia – 0 pkt., dwa rodzaje wkłucia – 1 pkt., 3 rodzaje wkłucia – 2 pkt.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Możliwość wywołania niedrożności dróg oddechowych poprzez nabrzmienie języka sterowane automatycznie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7266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10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72666" w:rsidRPr="00957675" w:rsidRDefault="00F7266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b/>
                <w:sz w:val="20"/>
                <w:szCs w:val="20"/>
              </w:rPr>
              <w:t>Monitorowanie pracy serca:</w:t>
            </w: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06" w:rsidRPr="00957675" w:rsidRDefault="00B24506" w:rsidP="00B05E6D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za pomocą minimum 3- odprowadzeniowego EKG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B24506" w:rsidRPr="00957675" w:rsidRDefault="00B24506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Punktacja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: 3 odprowadzenia – 0 pkt., 4 odprowadzenia – 1 pkt., 5 </w:t>
            </w:r>
            <w:proofErr w:type="spellStart"/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odprowadzeń</w:t>
            </w:r>
            <w:proofErr w:type="spellEnd"/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 – 2 pkt.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06" w:rsidRPr="00957675" w:rsidRDefault="00B24506" w:rsidP="00B05E6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poprzez elektrody </w:t>
            </w:r>
            <w:proofErr w:type="spellStart"/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defibrylacyjno</w:t>
            </w:r>
            <w:proofErr w:type="spellEnd"/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-stymulacyjne</w:t>
            </w:r>
            <w:r w:rsidR="00B515DA"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5DA" w:rsidRPr="00957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(umożliwiające defibrylację i elektrostymulację zewnętrzną) z zestawem przewodów i adapterów elektrod do minimum 3. rodzajów defibrylatorów (wskazać producentów i modele sprzętu, z którym adaptery współpracują).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Możliwość symulacji zapisu EKG z 12 </w:t>
            </w:r>
            <w:proofErr w:type="spellStart"/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odprowadzeń</w:t>
            </w:r>
            <w:proofErr w:type="spellEnd"/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 skorelowanego z 3 odprowadzeniowym EKG z powyższego punktu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76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Punktacja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: brak 12-odprowadzeniowego EKG – 0 pkt., możliwość odczytu 12 odprowadzeniowego EKG – 5 pkt.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Możliwość wykonania defibrylacji z użyciem standardowego defibrylatora (jedno i dwufazowego)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Wykonanie stymulacji zewnętrznej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Zaprogramowanie progu skuteczności stymulacji zewnętrznej</w:t>
            </w:r>
            <w:r w:rsidR="00C521F7" w:rsidRPr="00957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Oprogramowanie zawierające bibliotekę minimum 15 rytmów pracy serca</w:t>
            </w:r>
            <w:r w:rsidR="00C521F7" w:rsidRPr="00957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Punktacja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: Poniżej 15 rytmów – odrzucenie oferty; 15 rytmów – 0 pkt., 50 rytmów – 2 pkt., 100 rytmów – 4 pkt. Powyżej 100 rytmów – 6 pkt.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Częstość pracy serca w zapisie EKG w zakresie nie mniejszym niż 0-200/min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Możliwość budowy scenariuszy zdarzeń przez użytkownika przy użyciu dołączonego oprogramowania – bezpłatny dostęp w ramach dostarczonego zestawu dla minimum 3 użytkowników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Punktacja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: Bezpłatny dostęp poniżej 3 użytkowników – odrzucenie oferty; 3 użytkowników – 0 pkt., 5 użytkowników – 1 pkt., 8 użytkowników – 2 pkt., 10 użytkowników – 3 pkt., powyżej 10 – 4 pkt.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Możliwość założenia sondy żołądkowej</w:t>
            </w:r>
            <w:r w:rsidR="00C521F7" w:rsidRPr="00957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Punktacja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: nie – 0 pkt., tak – 3 pkt.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Możliwość symulacji napadu drgawek</w:t>
            </w:r>
            <w:r w:rsidR="00C521F7" w:rsidRPr="00957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Punktacja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: brak możliwości – 0 pkt., jest możliwość – 2 pkt.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Zestaw pozoracji ran i obrażeń w zestawie</w:t>
            </w:r>
            <w:r w:rsidR="008C456D"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, z 10 </w:t>
            </w:r>
            <w:r w:rsidR="00CB22CE" w:rsidRPr="0095767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  <w:r w:rsidR="008C456D"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 preparatu do wytwarzania sztucznej krwi.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10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b/>
                <w:sz w:val="20"/>
                <w:szCs w:val="20"/>
              </w:rPr>
              <w:t>OPROGRAMOWANIE KOMPUTEROWE POZWALAJĄCE NA KONTROLĘ FUNKCJI SYMULATORA</w:t>
            </w: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Bezprzewodowe </w:t>
            </w:r>
            <w:r w:rsidRPr="00A036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</w:t>
            </w:r>
            <w:r w:rsidR="00A036A8" w:rsidRPr="00A036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/lub</w:t>
            </w:r>
            <w:r w:rsidRPr="00A036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przewodowe sterowanie pracą symulatora za pomocą oprogramowania sterującego</w:t>
            </w:r>
            <w:r w:rsidR="00B515DA" w:rsidRPr="00957675">
              <w:rPr>
                <w:rFonts w:ascii="Times New Roman" w:hAnsi="Times New Roman" w:cs="Times New Roman"/>
                <w:sz w:val="20"/>
                <w:szCs w:val="20"/>
              </w:rPr>
              <w:t>, bezpłatny dostęp w ramach dostarczanego zestawu dla minimum 5 użytkowników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Oprogramowanie kontrolujące wszystkie funkcje blokady i udrożnienia dróg oddechowych, funkcje kardiologiczne, resuscytację, tętno, ciśnienie tętnicze krwi oraz odgłosy narządów wewnętrznych</w:t>
            </w:r>
            <w:r w:rsidR="00C521F7" w:rsidRPr="00957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814D28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Oprogramowanie do obsługi symulatora w języku polskim</w:t>
            </w:r>
            <w:r w:rsidR="00C521F7" w:rsidRPr="00957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814D28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Opcjonalnie oprogramowanie aplikacji sterującej symulatorem, monitorem pacjenta oraz oprogramowaniem do tworzenia scenariuszy z identycznym interfejsem użytkownika oraz funkcjami dla pozostałych symulatorów: dorosłego</w:t>
            </w:r>
            <w:r w:rsidR="00B17DD3" w:rsidRPr="00957675">
              <w:rPr>
                <w:rFonts w:ascii="Times New Roman" w:hAnsi="Times New Roman" w:cs="Times New Roman"/>
                <w:sz w:val="20"/>
                <w:szCs w:val="20"/>
              </w:rPr>
              <w:t>, dorosłego urazowego, niemowlęcia.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Punktacja: brak identycznego systemu dla opisanych symulatorów – 0 pkt, system identyczny dla wszystkich opisanych symulatorów – 20 pkt,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Każda z funkcji dróg oddechowych ustawiana indywidualnie za pomocą oprogramowania sterującego</w:t>
            </w:r>
            <w:r w:rsidR="00B17DD3" w:rsidRPr="00957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Głośności odgłosów serca, płuc i perystaltyki ustawiane za pomocą oprogramowania sterującego</w:t>
            </w:r>
            <w:r w:rsidR="00B17DD3" w:rsidRPr="00957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Rejestracja wykonywanych czynności resuscytacyjnych (ACLS) oraz automatyczna rejestracja funkcji z czujników symulatora</w:t>
            </w:r>
            <w:r w:rsidR="00B17DD3" w:rsidRPr="00957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Możliwość zapisu i wydruku zarejestrowanych czynności ratowniczych</w:t>
            </w:r>
            <w:r w:rsidR="00B17DD3" w:rsidRPr="00957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20A63" w:rsidRPr="00BC7B7B" w:rsidRDefault="00D20A63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ar-SA"/>
              </w:rPr>
            </w:pPr>
            <w:r w:rsidRPr="00D20A6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Możliwość budowy scenariuszy zdarzeń przez użytkownika przy użyciu dołączonego oprogramowania – bezpłatny dostęp w ramach dostarczonego zestawu dla minimum 5 użytkowników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BC7B7B" w:rsidRDefault="00BC7B7B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ar-SA"/>
              </w:rPr>
            </w:pPr>
            <w:r w:rsidRPr="00D20A63">
              <w:rPr>
                <w:rFonts w:ascii="Times New Roman" w:hAnsi="Times New Roman" w:cs="Times New Roman"/>
                <w:sz w:val="20"/>
                <w:szCs w:val="20"/>
              </w:rPr>
              <w:t>5 użytkowników – 0</w:t>
            </w:r>
            <w:r w:rsidR="00B24506" w:rsidRPr="00D20A63">
              <w:rPr>
                <w:rFonts w:ascii="Times New Roman" w:hAnsi="Times New Roman" w:cs="Times New Roman"/>
                <w:sz w:val="20"/>
                <w:szCs w:val="20"/>
              </w:rPr>
              <w:t xml:space="preserve"> pkt., 8 użytkowników – 2 pkt., 10 użytkowników – 3 pkt., powyżej 10 – 4 pkt</w:t>
            </w:r>
            <w:r w:rsidR="00B24506" w:rsidRPr="00BC7B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0A1B93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A1B93" w:rsidRPr="00957675" w:rsidRDefault="000A1B93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A1B93" w:rsidRPr="00957675" w:rsidRDefault="000A1B93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Możliwość pobrania i bezpłatnego wypróbowania nowych scenariuszy zajęć pobieranych drogą on-line. Czas na bezpłatne wypróbowanie scenariusza 48h od godziny pobrania.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A1B93" w:rsidRPr="00957675" w:rsidRDefault="000A1B93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Proszę podać bezpośredni link do strony www. </w:t>
            </w:r>
            <w:r w:rsidR="00B05E6D" w:rsidRPr="009576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Umożlwiającej</w:t>
            </w:r>
            <w:r w:rsidRPr="009576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pobrania i </w:t>
            </w:r>
            <w:r w:rsidR="00B05E6D" w:rsidRPr="009576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przetestowanie</w:t>
            </w:r>
            <w:r w:rsidRPr="009576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scenariusza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A1B93" w:rsidRPr="00957675" w:rsidRDefault="000A1B93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05E6D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05E6D" w:rsidRPr="00957675" w:rsidRDefault="00B05E6D" w:rsidP="00B05E6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05E6D" w:rsidRPr="00957675" w:rsidRDefault="00814D28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Zainstalowana w pełni funkcjonalna, najnowsza wersja oprogramowania instruktorskiego sterującego symulatorem. Bezpłatna aktualizacja oprogramowania do najnowszej wersji dostępna przez Internet i dożywotni klucz licencyjny na posiadane oprogramowanie z możliwością wykorzystania klucza w przypadku zmiany lub uszkodzenia komputera. Proszę podać okres bezpłatnej aktualizacji oprogramowania.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14D28" w:rsidRPr="00957675" w:rsidRDefault="00814D28" w:rsidP="00814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814D28" w:rsidRPr="00957675" w:rsidRDefault="00814D28" w:rsidP="00814D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14D28" w:rsidRPr="00957675" w:rsidRDefault="00814D28" w:rsidP="00814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Punktacja za bezpłatną aktualizację</w:t>
            </w:r>
          </w:p>
          <w:p w:rsidR="00814D28" w:rsidRPr="00957675" w:rsidRDefault="00814D28" w:rsidP="00814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oprogramowania do najnowszej wersji </w:t>
            </w:r>
          </w:p>
          <w:p w:rsidR="00814D28" w:rsidRPr="00957675" w:rsidRDefault="00814D28" w:rsidP="00814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(0–20):</w:t>
            </w:r>
          </w:p>
          <w:p w:rsidR="00814D28" w:rsidRPr="00957675" w:rsidRDefault="00814D28" w:rsidP="00814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w okresie trwania gwarancji – 0 pkt.,</w:t>
            </w:r>
          </w:p>
          <w:p w:rsidR="00814D28" w:rsidRPr="00957675" w:rsidRDefault="00814D28" w:rsidP="00814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do 4 lat od wygaśnięcia gwarancji – 10 pkt.,</w:t>
            </w:r>
          </w:p>
          <w:p w:rsidR="00B05E6D" w:rsidRPr="00957675" w:rsidRDefault="00814D28" w:rsidP="00814D28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7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powyżej 4 lat od wygaśnięcia gwarancji – 20 pkt.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5E6D" w:rsidRPr="00957675" w:rsidRDefault="00B05E6D" w:rsidP="00B05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b/>
                <w:sz w:val="20"/>
                <w:szCs w:val="20"/>
              </w:rPr>
              <w:t>SYMULOWANY MONITOR DO OCENY STANU „PACJENTA” PRZEZ ĆWICZĄCYCH</w:t>
            </w: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Całkowicie bezprzewodowy (bez konieczności podłączenia do symulatora) przenośny monitor dotykowy z kolorowym wyświetlaczem o przekątnej minimum </w:t>
            </w:r>
            <w:r w:rsidRPr="00A036A8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21</w:t>
            </w:r>
            <w:r w:rsidR="00A036A8" w:rsidRPr="00A036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20</w:t>
            </w:r>
            <w:r w:rsidRPr="00A036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”</w:t>
            </w:r>
            <w:r w:rsidR="00A036A8" w:rsidRPr="00A036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(wymagający zasilania sieciowego 230 V, bez dodatkowego podłączenia kablowego z symulatorem, służącego do przesyłania danych)</w:t>
            </w:r>
            <w:r w:rsidRPr="00A036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z systemem mocowania na stanowisku symulacji</w:t>
            </w:r>
            <w:r w:rsidR="00A03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36A8" w:rsidRPr="00A036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(monitor z ruchomym uchwytem ściennym- regulacją kąta nachylenia monitora i odległości od ściany)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Wyświetlanie krzywych EKG, ciśnienia tętniczego krwi, SpO</w:t>
            </w:r>
            <w:r w:rsidRPr="0095767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, ETCO</w:t>
            </w:r>
            <w:r w:rsidRPr="0095767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, fali tętna, częstości oddechu, częstości pracy serca, temperatury.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Dowolna konfiguracja krzywych wyświetlanych na monitorze.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Wyświetlanie fali tętna i SpO</w:t>
            </w:r>
            <w:r w:rsidRPr="0095767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 po podłączeniu symulowanego czujnika </w:t>
            </w:r>
            <w:proofErr w:type="spellStart"/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pulsoksymetru</w:t>
            </w:r>
            <w:proofErr w:type="spellEnd"/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 – czujnik w komplecie.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Wyświetlanie trendów tętna, EKG i SpO</w:t>
            </w:r>
            <w:r w:rsidRPr="0095767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Sygnał dźwiękowy SpO2 z różnymi poziomami modulacji i głośności zależnie od wartości saturacji.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5E6D" w:rsidRPr="00957675" w:rsidRDefault="00B05E6D" w:rsidP="00B05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b/>
                <w:sz w:val="20"/>
                <w:szCs w:val="20"/>
              </w:rPr>
              <w:t>JEDNOSTKA DO STEROWANIA SYSTEMEM O MINIMALNYCH PARAMETRACH NIE GORSZYCH NIŻ</w:t>
            </w: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Procesor gwarantujący moc obliczeniową pozwalającą na obsługę specjalistycznego oprogramowania symulatora.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Praca mobilna bez podłączania do zasilania minimum 2godziny.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Twardy SSD dysk minimum 240 GB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Pamięć RAM minimum 8 GB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Ekran dotykowy LED o przekątnej minimum 15 ˮ, rozdzielczości minimum 1920 x 1080 pikseli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Minimum 1 złącze HDMI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Minimum 2 porty USB 3.0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Wyjście słuchawkowe/wejście mikrofonowe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Słuchawki z mikrofonem do komunikacji pomiędzy instruktorami oraz symulacji rozmów pacjenta z personelem medycznym w trakcie uruchomionego scenariusza szkoleniowego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Karta sieciowa bezprzewodowa zgodna ze standardem a/b/g/n/</w:t>
            </w:r>
            <w:proofErr w:type="spellStart"/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proofErr w:type="spellEnd"/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 lub równoważnym, pełna kompatybilność z parametrami  podanymi w punkcie 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Obudowa jednostki wykonana ze stopu aluminium</w:t>
            </w:r>
            <w:r w:rsidR="00A03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36A8" w:rsidRPr="00A036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(lub innego tworzywa)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, klawiatura z podświetleniem odporna na zachlapania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Zainstalowana w pełni funkcjonalna, najnowsza wersja oprogramowania instruktorskiego sterującego symulatorem. Bezpłatna aktualizacja do najnowszej wersji w okresie trwania gwarancji i dożywotni klucz licencyjny na posiadane oprogramowanie z możliwością wykorzystania klucza w przypadku zmiany lub uszkodzenia komputera.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2F374C" w:rsidRPr="00957675" w:rsidRDefault="002F374C" w:rsidP="00B05E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374C" w:rsidRPr="00957675" w:rsidRDefault="002F374C" w:rsidP="00B05E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7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"/>
        <w:gridCol w:w="778"/>
        <w:gridCol w:w="74"/>
        <w:gridCol w:w="5574"/>
        <w:gridCol w:w="22"/>
        <w:gridCol w:w="2126"/>
        <w:gridCol w:w="120"/>
        <w:gridCol w:w="1156"/>
        <w:gridCol w:w="148"/>
      </w:tblGrid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9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Default="00025F55" w:rsidP="00394D1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F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IV. SYMULATOR NIEMOWLĘCIA</w:t>
            </w:r>
          </w:p>
          <w:p w:rsidR="00782867" w:rsidRDefault="00782867" w:rsidP="00394D1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782867" w:rsidRPr="00782867" w:rsidRDefault="00782867" w:rsidP="00782867">
            <w:pPr>
              <w:suppressAutoHyphens/>
              <w:autoSpaceDN w:val="0"/>
              <w:spacing w:after="0" w:line="240" w:lineRule="auto"/>
              <w:ind w:left="1360" w:right="-157" w:hanging="1360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zh-CN"/>
              </w:rPr>
            </w:pPr>
            <w:r w:rsidRPr="00782867"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zh-CN"/>
              </w:rPr>
              <w:t xml:space="preserve">Urządzenie (nazwa, model, typ): </w:t>
            </w:r>
          </w:p>
          <w:p w:rsidR="00782867" w:rsidRPr="00782867" w:rsidRDefault="00782867" w:rsidP="0078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782867">
              <w:rPr>
                <w:sz w:val="24"/>
                <w:szCs w:val="24"/>
              </w:rPr>
              <w:t>Producent/Firma:                                                                                                                                                                 Kraj i rok produkcji urządzenia:</w:t>
            </w:r>
          </w:p>
        </w:tc>
      </w:tr>
      <w:tr w:rsidR="00957675" w:rsidRPr="00957675" w:rsidTr="000045F5">
        <w:trPr>
          <w:gridBefore w:val="1"/>
          <w:wBefore w:w="74" w:type="dxa"/>
          <w:trHeight w:val="1019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394D1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394D1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394D1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57675" w:rsidRPr="00957675" w:rsidRDefault="00E54238" w:rsidP="00394D1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 oferowany</w:t>
            </w: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9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DANE PODSTAWOWE</w:t>
            </w: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Zaawansowany, bezprzewodowy</w:t>
            </w:r>
            <w:r w:rsidR="00A03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36A8" w:rsidRPr="00A036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i/lub przewodowy</w:t>
            </w:r>
            <w:r w:rsidRPr="00A036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symulator odwzorowujący cechy ciała niemowlęcia (wygląd, wzrost oraz fizjologiczny zakres ruchów w stawach) z kompletem odzieży, w sztywnej walizie transportowej, </w:t>
            </w:r>
            <w:r w:rsidRPr="00A036A8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ze sprężarką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. Umożliwiający symulację zabiegów medycznych w sytuacjach krytycznych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Produkt fabrycznie nowy, nieekspozycyjny, data produkcji 2017r. lub nowszy.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trHeight w:val="447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Funkcja całkowicie bezprzewodowego sterowania symulacją, wewnętrzne zasilanie elektryczne oraz pneumatyczne</w:t>
            </w:r>
            <w:r w:rsidR="00F20EA2" w:rsidRPr="00F20E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/symulator z zewnętrznym zasilaniem pneumatycznym i elektrycznym</w:t>
            </w:r>
            <w:r w:rsidRPr="00F20E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F20EA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Połączenie symulatora ze sterownią - kablowe - w porozumieniu z zamawiającym.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Bezprzewodowa praca symulatora z użyciem wbudowanych akumulatorów zasilającyc</w:t>
            </w:r>
            <w:r w:rsidR="00F20EA2">
              <w:rPr>
                <w:rFonts w:ascii="Times New Roman" w:hAnsi="Times New Roman" w:cs="Times New Roman"/>
                <w:sz w:val="20"/>
                <w:szCs w:val="20"/>
              </w:rPr>
              <w:t>h (min. 4 godziny pracy ciągłej</w:t>
            </w:r>
            <w:r w:rsidR="00A03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36A8" w:rsidRPr="00A036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i/lub symulator zasilany przewodowo</w:t>
            </w:r>
            <w:r w:rsidR="00F20EA2" w:rsidRPr="00A036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i/lub symulator zasilany przewodowo</w:t>
            </w:r>
            <w:r w:rsidR="00F20E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Co najmniej cztery godziny pracy w trybie bezprzewodowym, bez konieczności doładowywania akumulatorów, zarówno w 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symulatorze jak i systemie sterowania. Baterie wymienne, do wielokrotnego ładowania</w:t>
            </w:r>
            <w:r w:rsidR="00F20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0EA2" w:rsidRPr="00F20E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i/lub  symulator zasilany przewodowo.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Dodatkowa funkcja pracy z zasilaniem z sieci 230V i komunikacji przewodowej poprzez Ethernet LAN.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cantSplit/>
          <w:jc w:val="center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Praca symulatora w trybach: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cantSplit/>
          <w:jc w:val="center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75" w:rsidRPr="00957675" w:rsidRDefault="00957675" w:rsidP="00394D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95767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automatycznym - podawane dawki leków i wykonywane czynności medyczne zmieniają stan „</w:t>
            </w:r>
            <w:r w:rsidRPr="009576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pacjenta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” zgodnie z uruchomionym scenariuszem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cantSplit/>
          <w:jc w:val="center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75" w:rsidRPr="00957675" w:rsidRDefault="00957675" w:rsidP="00394D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95767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sterowanym przez instruktora, który może modyfikować efekty działania poszczególnych leków i wykonanych czynności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CC49D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675" w:rsidRPr="00957675" w:rsidRDefault="00957675" w:rsidP="00394D1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9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b/>
                <w:sz w:val="20"/>
                <w:szCs w:val="20"/>
              </w:rPr>
              <w:t>UKŁAD ODDECHOWY</w:t>
            </w: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Realistyczne anatomicznie drogi oddechowe:</w:t>
            </w:r>
          </w:p>
          <w:p w:rsidR="00957675" w:rsidRPr="00957675" w:rsidRDefault="00957675" w:rsidP="00394D1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- możliwość stosowania różnych technik i narzędzi do płytkiej (maski krtaniowe) i dotchawicznej intubacji</w:t>
            </w:r>
          </w:p>
          <w:p w:rsidR="00957675" w:rsidRPr="00957675" w:rsidRDefault="00957675" w:rsidP="00394D1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eastAsia="Wingdings-Regular" w:hAnsi="Times New Roman" w:cs="Times New Roman"/>
                <w:sz w:val="20"/>
                <w:szCs w:val="20"/>
              </w:rPr>
              <w:t xml:space="preserve">- 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możliwość zmiany uwarunkowań anatomic</w:t>
            </w:r>
            <w:r w:rsidR="00F20EA2">
              <w:rPr>
                <w:rFonts w:ascii="Times New Roman" w:hAnsi="Times New Roman" w:cs="Times New Roman"/>
                <w:sz w:val="20"/>
                <w:szCs w:val="20"/>
              </w:rPr>
              <w:t xml:space="preserve">znych symulatora </w:t>
            </w:r>
            <w:r w:rsidR="00F20EA2" w:rsidRPr="00F20E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(obrzęk języka i/lub</w:t>
            </w:r>
            <w:r w:rsidRPr="00F20E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F20E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krtani</w:t>
            </w:r>
            <w:r w:rsidRPr="00F20EA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skurcz</w:t>
            </w:r>
            <w:r w:rsidRPr="00F20E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F20EA2" w:rsidRPr="00F20E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i </w:t>
            </w:r>
            <w:r w:rsidR="00F20E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gardła</w:t>
            </w:r>
            <w:r w:rsidRPr="00F20E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957675" w:rsidRPr="00957675" w:rsidRDefault="00957675" w:rsidP="00394D1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eastAsia="Wingdings-Regular" w:hAnsi="Times New Roman" w:cs="Times New Roman"/>
                <w:sz w:val="20"/>
                <w:szCs w:val="20"/>
              </w:rPr>
              <w:t xml:space="preserve">- 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możliwość symulacji różnych wzorów oddechów ( zmiany częstości, głębokości oddechu) oraz powikłań oddechowych </w:t>
            </w:r>
          </w:p>
          <w:p w:rsidR="00957675" w:rsidRPr="00957675" w:rsidRDefault="00957675" w:rsidP="00394D1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- możliwość  symulacji odmy opłucnowej i nauki jej odbarczenia oraz drenażu</w:t>
            </w:r>
          </w:p>
          <w:p w:rsidR="00957675" w:rsidRPr="00957675" w:rsidRDefault="00957675" w:rsidP="00394D1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- możliwość osłuchiwania klatki piersiowej</w:t>
            </w:r>
          </w:p>
          <w:p w:rsidR="00957675" w:rsidRPr="00957675" w:rsidRDefault="00957675" w:rsidP="00394D1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- możliwość prowadzenia wentylacji układu oddechowego</w:t>
            </w:r>
          </w:p>
          <w:p w:rsidR="00957675" w:rsidRPr="00957675" w:rsidRDefault="00957675" w:rsidP="00394D1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eastAsia="Wingdings-Regular" w:hAnsi="Times New Roman" w:cs="Times New Roman"/>
                <w:sz w:val="20"/>
                <w:szCs w:val="20"/>
              </w:rPr>
              <w:t>- liczna biblioteka d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źwięków osłuchowych płuc</w:t>
            </w:r>
          </w:p>
          <w:p w:rsidR="00957675" w:rsidRPr="00957675" w:rsidRDefault="00957675" w:rsidP="00394D1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- możliwość wywołania sinicy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9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b/>
                <w:sz w:val="20"/>
                <w:szCs w:val="20"/>
              </w:rPr>
              <w:t>UKŁAD KRĄŻENIA</w:t>
            </w: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eastAsia="Times New Roman" w:hAnsi="Times New Roman" w:cs="Times New Roman"/>
                <w:sz w:val="20"/>
                <w:szCs w:val="20"/>
              </w:rPr>
              <w:t>Zawierający bibliotekę rytmów pracy serca przedstawianych za pomocą 3- lub 12-odprowadzeniowego EKG na monitorze pacjenta</w:t>
            </w:r>
          </w:p>
          <w:p w:rsidR="00957675" w:rsidRPr="00957675" w:rsidRDefault="00957675" w:rsidP="00394D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możliwość osłuchiwania klatki piersiowej – szeroka gama odgłosów serca </w:t>
            </w:r>
          </w:p>
          <w:p w:rsidR="00957675" w:rsidRPr="00957675" w:rsidRDefault="00957675" w:rsidP="00394D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ciśnienie krwi mierzone ręcznie za pomocą badania </w:t>
            </w:r>
            <w:proofErr w:type="spellStart"/>
            <w:r w:rsidRPr="00957675">
              <w:rPr>
                <w:rFonts w:ascii="Times New Roman" w:eastAsia="Times New Roman" w:hAnsi="Times New Roman" w:cs="Times New Roman"/>
                <w:sz w:val="20"/>
                <w:szCs w:val="20"/>
              </w:rPr>
              <w:t>palpacyjnego</w:t>
            </w:r>
            <w:proofErr w:type="spellEnd"/>
            <w:r w:rsidRPr="0095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tętna lub za pomocą osłuchiwania dźwięków </w:t>
            </w:r>
            <w:proofErr w:type="spellStart"/>
            <w:r w:rsidRPr="00957675">
              <w:rPr>
                <w:rFonts w:ascii="Times New Roman" w:eastAsia="Times New Roman" w:hAnsi="Times New Roman" w:cs="Times New Roman"/>
                <w:sz w:val="20"/>
                <w:szCs w:val="20"/>
              </w:rPr>
              <w:t>Korotkowa</w:t>
            </w:r>
            <w:proofErr w:type="spellEnd"/>
            <w:r w:rsidRPr="0095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57675" w:rsidRPr="00957675" w:rsidRDefault="00957675" w:rsidP="00394D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eastAsia="Times New Roman" w:hAnsi="Times New Roman" w:cs="Times New Roman"/>
                <w:sz w:val="20"/>
                <w:szCs w:val="20"/>
              </w:rPr>
              <w:t>- tętno zsynchronizowane z EKG i ciśnieniem krwi mierzone w kilku miejscach</w:t>
            </w:r>
          </w:p>
          <w:p w:rsidR="00957675" w:rsidRPr="00957675" w:rsidRDefault="00957675" w:rsidP="00394D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eastAsia="Times New Roman" w:hAnsi="Times New Roman" w:cs="Times New Roman"/>
                <w:sz w:val="20"/>
                <w:szCs w:val="20"/>
              </w:rPr>
              <w:t>- możliwość defibrylacji, stymulacji przezskórnej serca i synchronizowanej kardiowersji.</w:t>
            </w:r>
          </w:p>
          <w:p w:rsidR="00957675" w:rsidRPr="00957675" w:rsidRDefault="00957675" w:rsidP="00394D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Symulator posiada ramię do nauki wkłuć dożylnych oraz nogi do nauki wkłuć dożylnych i </w:t>
            </w:r>
            <w:proofErr w:type="spellStart"/>
            <w:r w:rsidRPr="00957675">
              <w:rPr>
                <w:rFonts w:ascii="Times New Roman" w:eastAsia="Times New Roman" w:hAnsi="Times New Roman" w:cs="Times New Roman"/>
                <w:sz w:val="20"/>
                <w:szCs w:val="20"/>
              </w:rPr>
              <w:t>doszpikowych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Generowanie wyczuwalnego tętna, kształtu fali ciśnienia krwi i artefaktów EKG na monitorze symulacyjnym na skutek uciśnięć resuscytacyjnych klatki piersiowej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Przeprowadzenie defibrylacji energią od 1 do 360 J, z rejestracją 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wartości energii defibrylacji oraz identyfikacją rodzaju fali </w:t>
            </w:r>
            <w:proofErr w:type="spellStart"/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defibrylacyjnej</w:t>
            </w:r>
            <w:proofErr w:type="spellEnd"/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 (jedno/dwufazowa).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Ustawienie wartości skutecznej energii defibrylacji, który powoduje zmianę zapisu EKG.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cantSplit/>
          <w:jc w:val="center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Monitorowanie pracy serca: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cantSplit/>
          <w:jc w:val="center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75" w:rsidRPr="00957675" w:rsidRDefault="00957675" w:rsidP="00394D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957675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ind w:left="34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za pomocą minimum 3 </w:t>
            </w:r>
            <w:proofErr w:type="spellStart"/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odprowadzeń</w:t>
            </w:r>
            <w:proofErr w:type="spellEnd"/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 EKG,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cantSplit/>
          <w:jc w:val="center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75" w:rsidRPr="00957675" w:rsidRDefault="00957675" w:rsidP="00394D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957675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ind w:left="34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poprzez elektrody wielofunkcyjne (umożliwiające defibrylację i elektrostymulację zewnętrzną) z zestawem przewodów i adapterów elektrod do minimum 3 rodzajów defibrylatorów (ze wskazaniem zamawiającemu producentów i modeli sprzętu, z którym adaptery współpracują).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Funkcja zapisu EKG z 12 </w:t>
            </w:r>
            <w:proofErr w:type="spellStart"/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odprowadzeń</w:t>
            </w:r>
            <w:proofErr w:type="spellEnd"/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 zsynchronizowanego z zapisem uzyskanym z 3 </w:t>
            </w:r>
            <w:proofErr w:type="spellStart"/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odprowadzeń</w:t>
            </w:r>
            <w:proofErr w:type="spellEnd"/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 EKG i elektrod wielofunkcyjnych.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Elektrostymulacja zewnętrzna z ustawianiem częstości stymulacji i progu przechwycenia stymulacji (natężenia prądu).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9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b/>
                <w:sz w:val="20"/>
                <w:szCs w:val="20"/>
              </w:rPr>
              <w:t>TĘTNO</w:t>
            </w: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Tętno zsynchronizowane z EKG i zewnętrznym masażem serca.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Siła tętna zależna od wartości zadanego ciśnienia tętniczego krwi i miejsca jego pomiaru.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Obustronne tętno na tętnicach szyjnych, udowych, podkolanowych oraz grzbietowych stóp.</w:t>
            </w:r>
          </w:p>
          <w:p w:rsidR="00F20EA2" w:rsidRPr="00957675" w:rsidRDefault="00F20EA2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E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Zamawiający dopuszcza na zasadzie równoważności symulator z tętnem na tętnicach ramiennych, promiennych i udowych.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36802" w:rsidRPr="00836802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Tętno wyczuwalne przynajmniej na jednej ręce</w:t>
            </w:r>
            <w:r w:rsidRPr="00F20EA2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w dole łokciowym i nadgarstku.</w:t>
            </w:r>
            <w:r w:rsidR="00F20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0EA2" w:rsidRPr="00F20E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na tętnicy: promiennej i/lub ramiennej i udowej.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Bieżąca informacja zwrotna o efektywności zabiegów resuscytacyjnych oraz jej rejestracja w rejestrze zdarzeń.</w:t>
            </w:r>
          </w:p>
          <w:p w:rsid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Możliwość rejestracji parametrów:  głębokość uciśnięć,  częstość uciśnięć i czas relaksacji przy uciskaniu klatki piersiowej podczas resuscytacji krążeniowo-oddechowej.</w:t>
            </w:r>
          </w:p>
          <w:p w:rsidR="00836802" w:rsidRPr="00957675" w:rsidRDefault="00836802" w:rsidP="00394D17">
            <w:pPr>
              <w:spacing w:after="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68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Zamawiający dopuszcza na zasadzie równoważności symulator wskazujący częstość uciśnięć, ale bez pomiaru głębokości i czasu relaksacji.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Wykrywanie i rejestrowane badania </w:t>
            </w:r>
            <w:proofErr w:type="spellStart"/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palpacyjnego</w:t>
            </w:r>
            <w:proofErr w:type="spellEnd"/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 tętna.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9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b/>
                <w:sz w:val="20"/>
                <w:szCs w:val="20"/>
              </w:rPr>
              <w:t>CIŚNIENIE KRWI</w:t>
            </w: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Wyświetlanie parametrów ciśnienia tętniczego krwi na symulowanym monitorze pacjenta.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0"/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Regulacja czasu trwania pomiaru ciśnienia na symulowanym monitorze pacjenta.</w:t>
            </w:r>
          </w:p>
          <w:p w:rsidR="00836802" w:rsidRPr="00957675" w:rsidRDefault="00836802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8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Możliwość ustawienia symulowanego pomiaru ciśnienia krwi i uzyskania wyniku na monitorze parametrów życiowych pacjenta.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0"/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9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b/>
                <w:sz w:val="20"/>
                <w:szCs w:val="20"/>
              </w:rPr>
              <w:t>PODAWANIE LEKÓW I PŁYNOTERAPIA</w:t>
            </w: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Funkcja wkłuć  dożylnych,  </w:t>
            </w:r>
            <w:proofErr w:type="spellStart"/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doszpikowych</w:t>
            </w:r>
            <w:proofErr w:type="spellEnd"/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W komplecie minimum 5 zestawów zużywalnych elementów.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Szeroki receptariusz leków.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9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b/>
                <w:sz w:val="20"/>
                <w:szCs w:val="20"/>
              </w:rPr>
              <w:t>ODGŁOSY PACJENTA ORAZ OSŁUCHIWANIE ZA POMOCĄ FONEDOSKOPU</w:t>
            </w: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Symulacja głosu pacjenta.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Osłuchiwanie tonów serca oraz wad zastawkowych w minimum czterech miejscach na klatce piersiowej z możliwością niezależnego ustawienia dźwięku w każdym z miejsc.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Osłuchiwanie szmerów oddechowych (prawidłowych i patologicznych: minimum 5 szmerów) ustawianych niezależnie dla prawego i lewego płuca, osłuchiwanych w łącznie minimum 10 miejscach z przodu i tyłu klatki piersiowej.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Odgłosy perystaltyki jelit osłuchiwane w minimum dwóch miejscach na brzuchu.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Odgłosy kaszlu, wymiotów, pojękiwania oraz odgłosy mowy.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Opcja nagrywania własnych odgłosów i wykorzystywania ich w symulacji z opcją regulacji głośności.</w:t>
            </w:r>
            <w:r w:rsidR="00836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802" w:rsidRPr="00B72D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Zamawiający uzna na zasadzie równoważności możliw</w:t>
            </w:r>
            <w:r w:rsidR="00B72D80" w:rsidRPr="00B72D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ość dwukierunkową, bezprzewodow</w:t>
            </w:r>
            <w:r w:rsidR="00836802" w:rsidRPr="00B72D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ą transmisję</w:t>
            </w:r>
            <w:r w:rsidR="00B72D80" w:rsidRPr="00B72D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dźwięku</w:t>
            </w:r>
            <w:r w:rsidR="00B72D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9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b/>
                <w:sz w:val="20"/>
                <w:szCs w:val="20"/>
              </w:rPr>
              <w:t>WYMIENNE NARZĄDY/ELEMENTY</w:t>
            </w: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W komplecie zapewnienie przewidzianych w wersji podstawowej symulatora elementów zużywalnych np. wymiennych skór szyi, żył i przynajmniej rolek taśmy zaklejającej otwory w tchawicy.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B72D80" w:rsidRPr="00B72D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/Nie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9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b/>
                <w:sz w:val="20"/>
                <w:szCs w:val="20"/>
              </w:rPr>
              <w:t>OPROGRAMOWANIE KOMPUTEROWE DO KONTROLI FUNKCJI SYMULATORA</w:t>
            </w: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Zdalne bezprzewodowe i przewodowe sterowanie pracą symulatora.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Oprogramowanie do obsługi symulatora w j. polskim.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Oprogramowanie kontrolujące wszystkie funkcje: blokady i udrożnienia dróg oddechowych, funkcje kardiologiczne, resuscytację krążeniowo-oddechową, tętno, ciśnienie krwi i odgłosy z narządów wewnętrznych.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Indywidualne ustawianie każdej z funkcji dróg oddechowych za 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pomocą oprogramowania sterującego.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Regulacja głośności odgłosów serca, płuc i perystaltyki za pomocą oprogramowania sterującego.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Rejestracja wykonywanych czynności resuscytacyjnych (ALS/ACLS) oraz automatyczna rejestracja funkcji z czujników symulatora.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Zapis i wydruk zarejestrowanych czynności ratowniczych.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Zestaw minimum </w:t>
            </w:r>
            <w:r w:rsidRPr="008368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15</w:t>
            </w:r>
            <w:r w:rsidR="00836802" w:rsidRPr="008368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10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. gotowych scenariuszy zdarzeń.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Możliwość budowania scenariuszy zdarzeń przez użytkownika przy użyciu dołączonego oprogramowania.</w:t>
            </w:r>
          </w:p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Bezpłatny i nieograniczony dostęp w ramach dostarczonego zestawu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System operacyjny umożliwiający zainstalowanie i pracę specjalistycznego oprogramowania symulatora.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Zainstalowana,  funkcjonalna, najnowsza wersja oprogramowania instruktorskiego sterującego symulatorem. Bezpłatna aktualizacja oprogramowania do najnowszej wersji w okresie trwania gwarancji dostępna przez Internet . Dożywotni klucz licencyjny na posiadane oprogramowanie z możliwością wykorzystania klucza w przypadku zmiany lub uszkodzenia komputera.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Potwierdzony na dzień składania ofert dostęp on-line do bazy scenariuszy z możliwością bezpłatnego przetestowania i sprawdzenia scenariusza przez minimum 48 godziny oraz możliwością zakupu nowych scenariuszy (ze wskazaniem dla zamawiającego  adresu on-line oraz sposobu testowania, sprawdzenia scenariuszy).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0"/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957675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b/>
                <w:sz w:val="20"/>
                <w:szCs w:val="20"/>
              </w:rPr>
              <w:t>SYMULOWANY MONITOR DO OCENY STANU „PACJENTA” PRZEZ ĆWICZĄCYCH</w:t>
            </w: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Całkowicie bezprzewodowy (bez konieczności podłączenia do symulatora) przenośny monitor dotykowy z kolorowym wyświetlaczem o przekątnej minimum </w:t>
            </w:r>
            <w:r w:rsidRPr="00B72D80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21</w:t>
            </w:r>
            <w:r w:rsidR="00B72D80" w:rsidRPr="00B72D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B72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D80" w:rsidRPr="00B72D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(wymagający zasilania sieciowego 230 V, bez dodatkowego podłączenia kablowego z symulatorem, służącego do przesyłania danych) 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, z systemem mocowania na stanowisku symulacji</w:t>
            </w:r>
            <w:r w:rsidR="00B72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D80" w:rsidRPr="00B72D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(monitor na stanowisku mobilnym, wyposażony w plastikowe kółka, wys. stojaka około150 cm)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Wyświetlanie krzywych EKG, ciśnienia tętniczego krwi, SpO</w:t>
            </w:r>
            <w:r w:rsidRPr="0095767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, ETCO</w:t>
            </w:r>
            <w:r w:rsidRPr="0095767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, fali tętna, częstości oddechu, częstości pracy serca, temperatury.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Dowolna konfiguracja krzywych wyświetlanych na monitorze.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Wyświetlanie fali tętna i SpO</w:t>
            </w:r>
            <w:r w:rsidRPr="0095767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 po podłączeniu symulowanego czujnika </w:t>
            </w:r>
            <w:proofErr w:type="spellStart"/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pulsoksymetru</w:t>
            </w:r>
            <w:proofErr w:type="spellEnd"/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 – czujnik w komplecie.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Wyświetlanie trendów tętna, EKG i SpO</w:t>
            </w:r>
            <w:r w:rsidRPr="0095767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Sygnał dźwiękowy SpO2 z różnymi poziomami modulacji i głośności zależnie od wartości saturacji.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957675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b/>
                <w:sz w:val="20"/>
                <w:szCs w:val="20"/>
              </w:rPr>
              <w:t>JEDNOSTKA DO STEROWANIA SYSTEMEM O MINIMALNYCH PARAMETRACH NIE GORSZYCH NIŻ</w:t>
            </w: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Procesor gwarantujący moc obliczeniową pozwalającą na obsługę specjalistycznego oprogramowania symulatora.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Praca mobilna bez podłączania do zasilania minimum 2godziny.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Twardy SSD dysk minimum 240 GB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Pamięć RAM minimum 8 GB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Ekran dotykowy LED o przekątnej minimum 15 ˮ, rozdzielczości minimum 1920 x 1080 pikseli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Minimum 1 złącze HDMI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Minimum 2 porty USB 3.0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Wyjście słuchawkowe/wejście mikrofonowe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Słuchawki z mikrofonem do komunikacji pomiędzy instruktorami oraz symulacji rozmów pacjenta z personelem medycznym w trakcie uruchomionego scenariusza szkoleniowego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Karta sieciowa bezprzewodowa zgodna ze standardem a/b/g/n/</w:t>
            </w:r>
            <w:proofErr w:type="spellStart"/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proofErr w:type="spellEnd"/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 lub równoważnym, pełna kompatybilność z parametrami  podanymi w punkcie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Obudowa jednostki wykonana ze stopu aluminium</w:t>
            </w:r>
            <w:r w:rsidR="00B72D80" w:rsidRPr="00B72D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(lub z innego tworzywa) 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, klawiatura z podświetleniem odporna na zachlapania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Zainstalowana w pełni funkcjonalna, najnowsza wersja oprogramowania instruktorskiego sterującego symulatorem. Bezpłatna aktualizacja do najnowszej wersji w okresie trwania gwarancji i dożywotni klucz licencyjny na posiadane oprogramowanie z możliwością wykorzystania klucza w przypadku zmiany lub uszkodzenia komputera.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F53073" w:rsidRDefault="00F53073" w:rsidP="00B05E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6745"/>
        <w:gridCol w:w="1418"/>
        <w:gridCol w:w="1276"/>
      </w:tblGrid>
      <w:tr w:rsidR="000045F5" w:rsidRPr="000D6C96" w:rsidTr="00582358">
        <w:trPr>
          <w:trHeight w:val="4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045F5" w:rsidRPr="000D6C96" w:rsidRDefault="00670AAF" w:rsidP="0058235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0AA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V. </w:t>
            </w:r>
            <w:r w:rsidR="000045F5" w:rsidRPr="00670AAF">
              <w:rPr>
                <w:rFonts w:ascii="Times New Roman" w:hAnsi="Times New Roman"/>
                <w:color w:val="FF0000"/>
                <w:sz w:val="20"/>
                <w:szCs w:val="20"/>
              </w:rPr>
              <w:t>SPRZĘT ORAZ OPROGRAMOWANIE AUDIO-VIDEO (AV) NA POTRZEBY ARCHIWIZACJI I DEBRIEFINGU (umożliwiające osobom prowadzącym sesję symulacyjną kontrolę działania symulatora, bezpośrednią obserwację ćwiczących, nagrywanie i archiwizowanie danych oraz dwukierunkową i minimum jednokanałową komunikację z ćwiczącymi)</w:t>
            </w: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045F5" w:rsidRPr="000D6C96" w:rsidRDefault="00E54238" w:rsidP="0058235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</w:p>
        </w:tc>
      </w:tr>
      <w:tr w:rsidR="000045F5" w:rsidRPr="000D6C96" w:rsidTr="00582358">
        <w:trPr>
          <w:trHeight w:val="36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DANE PODSTAWOWE</w:t>
            </w: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Kompleksowy system AV do nagrywania zajęć, umożliwiający nagrywanie obrazu i dźwięku z sesji symulacyjnych oraz ich synchronizację z oprogramowaniem do </w:t>
            </w:r>
            <w:proofErr w:type="spellStart"/>
            <w:r w:rsidRPr="000D6C96">
              <w:rPr>
                <w:rFonts w:ascii="Times New Roman" w:hAnsi="Times New Roman"/>
                <w:sz w:val="20"/>
                <w:szCs w:val="20"/>
              </w:rPr>
              <w:t>debriefingu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System rejestracji AV</w:t>
            </w:r>
          </w:p>
        </w:tc>
      </w:tr>
      <w:tr w:rsidR="000045F5" w:rsidRPr="000D6C96" w:rsidTr="00582358">
        <w:trPr>
          <w:trHeight w:val="133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sz w:val="20"/>
                <w:szCs w:val="20"/>
              </w:rPr>
              <w:t xml:space="preserve">Kompletny komputer stacjonarny, z  systemem operacyjnym; pojemność użytkowa dysków twardych minimum </w:t>
            </w:r>
            <w:r w:rsidRPr="00B72D80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1 TB</w:t>
            </w:r>
            <w:r w:rsidR="00B72D80" w:rsidRPr="00B72D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500GB </w:t>
            </w:r>
            <w:r w:rsidRPr="000D6C96">
              <w:rPr>
                <w:rFonts w:ascii="Times New Roman" w:hAnsi="Times New Roman" w:cs="Times New Roman"/>
                <w:sz w:val="20"/>
                <w:szCs w:val="20"/>
              </w:rPr>
              <w:t>; minimum 1 wyjście LAN, dodatkowa klawiatura podświetlana  i mysz przewodowe, głośniki komputerowe minimum 2.0 z dodatkowym wejściem słuchawkowym i wejściem na zewnętrzne audio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133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sz w:val="20"/>
                <w:szCs w:val="20"/>
              </w:rPr>
              <w:t xml:space="preserve">Monitor minimum </w:t>
            </w:r>
            <w:r w:rsidRPr="00B72D80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24 </w:t>
            </w:r>
            <w:r w:rsidR="00B72D80" w:rsidRPr="00B72D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  <w:r w:rsidRPr="00B72D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cale  </w:t>
            </w:r>
            <w:r w:rsidRPr="000D6C96">
              <w:rPr>
                <w:rFonts w:ascii="Times New Roman" w:hAnsi="Times New Roman" w:cs="Times New Roman"/>
                <w:sz w:val="20"/>
                <w:szCs w:val="20"/>
              </w:rPr>
              <w:t>umożliwiający podgląd obrazu z min. 4 źródeł jednocześnie.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133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sz w:val="20"/>
                <w:szCs w:val="20"/>
              </w:rPr>
              <w:t>Funkcja jednoczesnego nagrywania obrazu z minimum 3 kamer i 1 monitora pacjenta i funkcja podglądu obrazu i odtwarzania nagrania  w dowolnym innym miejscu  i  czasie (także rzeczywistym)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Oprogramowanie do obsługi systemu rejestracji AV w języku w języku polskim.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Sterowanie kamerami podłączonymi do systemu realizowane z pomieszczenia sterowni za pomocą aplikacji serwera (bez dodatkowego sterownika). Minimum 3 zapamiętywane pozycje dla każdej kamery obrotowej.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Oprogramowanie automatycznie synchronizujące zapis sesji szkoleniowej z aplikacjami symulatorów różnych marek (w tym co najmniej GAUMARD, LAERDAL, CAE). Automatyczny start zapisu wraz z rozpoczęciem sesji i automatyczny bieżący rejestr zdarzeń.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Dostęp do zapisanych danych z sesji szkoleniowych przez wewnętrzną sieć i Internet.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niezależnego i równoczesnego nagrywania sesji w sali symulacyjnej i dostęp online do zarejestrowanych zapisów sesji ćwiczeniowych umożliwiający podgląd bieżącej sesji oraz dostęp do zarejestrowanych sesji ograniczony prawami dostępu przypisanymi przez administratorów.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regulacji prędkości odtwarzania nagranej sesji.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eksportu zapisanych danych do filmów w postaci plików AVI, MOV, MPEG4, H264 dla wszystkich podłączonych do systemu kamer wraz z zapisem ścieżki dźwiękowej dołączonym do każdego pliku.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nadawania różnych uprawnień dostępu dla różnych użytkowników.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Zainstalowana w pełni funkcjonalna, najnowsza wersja oprogramowania.</w:t>
            </w:r>
          </w:p>
          <w:p w:rsidR="000045F5" w:rsidRPr="000D6C96" w:rsidRDefault="000045F5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Bezpłatna aktualizacja oprogramowania do najnowszej wersji w okresie trwania gwarancji (proszę podać czas bezpłatnej aktualizacji) dostępna przez Internet i dożywotni klucz licencyjny na posiadane oprogramowanie z możliwością wykorzystania klucza w przypadku zmiany lub uszkodzenia komputera.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F90D7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Minimum jedna kamera PTZ: rozdzielczość min. 720p HD (w kolorze, co najmniej 25 klatek na sekundę); zoom optyczny minimum </w:t>
            </w:r>
            <w:r w:rsidRPr="00EC0421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12</w:t>
            </w:r>
            <w:r w:rsidR="00EC0421" w:rsidRPr="00EC0421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  <w:r w:rsidRPr="00EC0421">
              <w:rPr>
                <w:rFonts w:ascii="Times New Roman" w:hAnsi="Times New Roman"/>
                <w:color w:val="FF0000"/>
                <w:sz w:val="20"/>
                <w:szCs w:val="20"/>
              </w:rPr>
              <w:t>x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; obrót od 0° do 360°; zakres skośny od −2° do 90° z funkcją auto </w:t>
            </w:r>
            <w:proofErr w:type="spellStart"/>
            <w:r w:rsidRPr="000D6C96">
              <w:rPr>
                <w:rFonts w:ascii="Times New Roman" w:hAnsi="Times New Roman"/>
                <w:sz w:val="20"/>
                <w:szCs w:val="20"/>
              </w:rPr>
              <w:t>flip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 xml:space="preserve"> 180°; obudowy kamer i elementy mocujące w kolorze ciemnym,  kamery  zamontowane w miejscach wskazanych przez Zamawiającego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Minimum dwie kamery stałe: rozdzielczość min. 720p HD (w kolorze, co najmniej 25 klatek na sekundę); obudowy kamer i elementy mocujące w kolorze ciemnym; kamery zamontowane w miejscach wskazanych przez Zamawiającego, w tym zainstalowanie jednej z kamer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Sterowanie kamerami realizowane z pomieszczenia sterowni za pomocą aplikacji serwera (bez dodatkowego sterownika). Minimum 3 zapamiętywane pozycje dla kamery obrotowej.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Mikrofon sufitowy przewodowy do nagrywania dźwięków z pomieszczenia symulacji, podwieszony nad głową symulatora na wysokości około 1,5 m od podłogi. Mikrofon, przewód i elementy mocujące w kolorze białym. Minimum 1 mikrofon na stanowisko symulacji.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Głośnik w sterowni zapewniający możliwość odsłuchu dźwięków z pomieszczenia symulacyjnego. Mikrofon w sterowni służący do symulowania głosu „pacjenta” zsynchronizowany z oprogramowaniem symulatora.  Dodatkowy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zestaw słuchawkowy typ </w:t>
            </w:r>
            <w:proofErr w:type="spellStart"/>
            <w:r w:rsidRPr="000D6C96">
              <w:rPr>
                <w:rFonts w:ascii="Times New Roman" w:hAnsi="Times New Roman"/>
                <w:sz w:val="20"/>
                <w:szCs w:val="20"/>
              </w:rPr>
              <w:t>Hedset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 xml:space="preserve"> z mikrofonem, bezprzewodowy</w:t>
            </w:r>
            <w:r w:rsidR="00B72D80" w:rsidRPr="00B72D80">
              <w:rPr>
                <w:rFonts w:ascii="Times New Roman" w:hAnsi="Times New Roman"/>
                <w:color w:val="FF0000"/>
                <w:sz w:val="20"/>
                <w:szCs w:val="20"/>
              </w:rPr>
              <w:t>/przewodowy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, kompatybilny z zestawem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  <w:lang w:eastAsia="pl-PL"/>
              </w:rPr>
              <w:t>Oprogramowanie zawierające zintegrowany mikser audio dla uzyskania możliwie jak najlepszej jakości nagrania. Wbudowane w aplikację miksera mierniki poziomu dźwięku.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358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Telewizor LED</w:t>
            </w:r>
          </w:p>
        </w:tc>
      </w:tr>
      <w:tr w:rsidR="00582358" w:rsidRPr="000D6C96" w:rsidTr="00582358">
        <w:trPr>
          <w:trHeight w:val="4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582358" w:rsidRDefault="00582358" w:rsidP="00582358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 przekątnej ekranu 50 cali,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2D7720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358" w:rsidRPr="000D6C96" w:rsidTr="00582358">
        <w:trPr>
          <w:trHeight w:val="43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582358" w:rsidRDefault="00582358" w:rsidP="00582358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rozdzielczość Full HD 1920x180,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2D7720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358" w:rsidRPr="000D6C96" w:rsidTr="00582358">
        <w:trPr>
          <w:trHeight w:val="43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582358" w:rsidRDefault="00582358" w:rsidP="00582358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format obrazu 16:9,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2D7720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358" w:rsidRPr="000D6C96" w:rsidTr="00582358">
        <w:trPr>
          <w:trHeight w:val="43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582358" w:rsidRDefault="00582358" w:rsidP="00582358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wbudowane głośniki minimum 2x10w,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2D7720" w:rsidP="002D77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358" w:rsidRPr="000D6C96" w:rsidTr="00582358">
        <w:trPr>
          <w:trHeight w:val="43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582358" w:rsidRDefault="00582358" w:rsidP="00582358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złącze 2x HDMI,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2D7720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358" w:rsidRPr="000D6C96" w:rsidTr="00582358">
        <w:trPr>
          <w:trHeight w:val="43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582358" w:rsidRDefault="00582358" w:rsidP="00582358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złącze Ethernet,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2D7720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358" w:rsidRPr="000D6C96" w:rsidTr="00582358">
        <w:trPr>
          <w:trHeight w:val="43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582358" w:rsidRDefault="00582358" w:rsidP="00582358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możliwość zawieszenia na ścianie VESA 400x400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2D7720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358" w:rsidRPr="000D6C96" w:rsidTr="00582358">
        <w:trPr>
          <w:trHeight w:val="43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582358" w:rsidRDefault="002D7720" w:rsidP="002D7720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regulowany uchwyt (regulacja w pionie i poziomie) do zawieszenia na ścianie w zestawie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2D7720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358" w:rsidRPr="000D6C96" w:rsidTr="00582358">
        <w:trPr>
          <w:trHeight w:val="43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582358" w:rsidRDefault="002D7720" w:rsidP="00582358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pilot z bateriami w zestawie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2D7720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358" w:rsidRPr="000D6C96" w:rsidTr="00582358">
        <w:trPr>
          <w:trHeight w:val="43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582358" w:rsidRDefault="002D7720" w:rsidP="00582358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obudowa telewizora w kolorze czarnym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2D7720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Instalacja całości </w:t>
            </w:r>
            <w:r w:rsidR="001B41A8">
              <w:rPr>
                <w:rFonts w:ascii="Times New Roman" w:hAnsi="Times New Roman"/>
                <w:sz w:val="20"/>
                <w:szCs w:val="20"/>
              </w:rPr>
              <w:t xml:space="preserve"> po stronie dostarczającego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(kamer, komputerów, </w:t>
            </w:r>
            <w:r w:rsidR="002D7720">
              <w:rPr>
                <w:rFonts w:ascii="Times New Roman" w:hAnsi="Times New Roman"/>
                <w:sz w:val="20"/>
                <w:szCs w:val="20"/>
              </w:rPr>
              <w:t xml:space="preserve">telewizorów,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okablowania i zasilania) zapewniająca pełną funkcjonalność zestawu bez konieczności dodatkowych inwestycji ze strony Zamawiającego.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85F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5F" w:rsidRPr="000D6C96" w:rsidRDefault="00B1585F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5F" w:rsidRPr="000D6C96" w:rsidRDefault="00B1585F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Wszystkie podzespoły systemu AV fabrycznie nowe, nie wystawowe, rok produkcji od 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85F" w:rsidRPr="000D6C96" w:rsidRDefault="00B1585F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5F" w:rsidRPr="000D6C96" w:rsidRDefault="00B1585F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45F5" w:rsidRDefault="000045F5" w:rsidP="00B05E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09" w:type="dxa"/>
        <w:tblInd w:w="-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9"/>
      </w:tblGrid>
      <w:tr w:rsidR="00141456" w:rsidRPr="00141456" w:rsidTr="00141456">
        <w:trPr>
          <w:trHeight w:val="43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41456" w:rsidRPr="00141456" w:rsidRDefault="00141456" w:rsidP="0014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41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GWARANCJA I SERWIS</w:t>
            </w:r>
          </w:p>
        </w:tc>
      </w:tr>
    </w:tbl>
    <w:p w:rsidR="00141456" w:rsidRPr="00141456" w:rsidRDefault="00141456" w:rsidP="00141456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6683"/>
        <w:gridCol w:w="1570"/>
        <w:gridCol w:w="1798"/>
      </w:tblGrid>
      <w:tr w:rsidR="00141456" w:rsidRPr="00141456" w:rsidTr="00141456">
        <w:trPr>
          <w:trHeight w:val="136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6" w:rsidRPr="00141456" w:rsidRDefault="00141456" w:rsidP="0014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1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6" w:rsidRPr="00141456" w:rsidRDefault="00141456" w:rsidP="0014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1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 min 2 lata od daty podpisania przez obie strony protokołu zdawczo - odbiorczego</w:t>
            </w:r>
          </w:p>
          <w:p w:rsidR="00392D43" w:rsidRDefault="00392D43" w:rsidP="00392D43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lata – 0 pkt.</w:t>
            </w:r>
          </w:p>
          <w:p w:rsidR="00392D43" w:rsidRDefault="00392D43" w:rsidP="00392D43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lata – 5 pkt.</w:t>
            </w:r>
          </w:p>
          <w:p w:rsidR="00392D43" w:rsidRDefault="00392D43" w:rsidP="00392D43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lata- 10pkt</w:t>
            </w:r>
          </w:p>
          <w:p w:rsidR="00141456" w:rsidRPr="00141456" w:rsidRDefault="00392D43" w:rsidP="00392D4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lat –15 pkt.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6" w:rsidRPr="00141456" w:rsidRDefault="00141456" w:rsidP="0014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1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6" w:rsidRPr="00141456" w:rsidRDefault="00141456" w:rsidP="0014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1456" w:rsidRPr="00141456" w:rsidTr="00141456">
        <w:trPr>
          <w:trHeight w:val="136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6" w:rsidRPr="00141456" w:rsidRDefault="00141456" w:rsidP="0014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1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6" w:rsidRPr="00141456" w:rsidRDefault="00141456" w:rsidP="0014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Czas reakcji serwisu rozumiany jako przystąpienie do naprawy: maksimum 72h</w:t>
            </w:r>
          </w:p>
          <w:p w:rsidR="00141456" w:rsidRPr="00141456" w:rsidRDefault="00141456" w:rsidP="0014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72h-0 pkt</w:t>
            </w:r>
          </w:p>
          <w:p w:rsidR="00141456" w:rsidRPr="00141456" w:rsidRDefault="0038608C" w:rsidP="0014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60h-1</w:t>
            </w:r>
            <w:r w:rsidR="00141456" w:rsidRPr="00141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pkt</w:t>
            </w:r>
          </w:p>
          <w:p w:rsidR="00141456" w:rsidRPr="00141456" w:rsidRDefault="0038608C" w:rsidP="0014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48h-2</w:t>
            </w:r>
            <w:r w:rsidR="00392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41456" w:rsidRPr="00141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pkt</w:t>
            </w:r>
          </w:p>
          <w:p w:rsidR="00141456" w:rsidRDefault="00141456" w:rsidP="0014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36h-</w:t>
            </w:r>
            <w:r w:rsidR="003860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141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pkt</w:t>
            </w:r>
          </w:p>
          <w:p w:rsidR="00392D43" w:rsidRPr="00141456" w:rsidRDefault="00392D43" w:rsidP="0014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24 h-</w:t>
            </w:r>
            <w:r w:rsidR="003860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6" w:rsidRPr="00141456" w:rsidRDefault="00141456" w:rsidP="0014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0"/>
                <w:szCs w:val="20"/>
                <w:lang w:eastAsia="pl-PL"/>
              </w:rPr>
            </w:pPr>
            <w:r w:rsidRPr="00141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6" w:rsidRPr="00141456" w:rsidRDefault="00141456" w:rsidP="0014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1456" w:rsidRPr="00141456" w:rsidTr="00141456">
        <w:trPr>
          <w:trHeight w:val="136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6" w:rsidRPr="00141456" w:rsidRDefault="00141456" w:rsidP="0014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1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6" w:rsidRPr="00141456" w:rsidRDefault="00141456" w:rsidP="0014145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1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Dostawca pokrywa koszty transportu do i z serwisu, wizyty serwisanta.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6" w:rsidRPr="00141456" w:rsidRDefault="00141456" w:rsidP="0014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1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6" w:rsidRPr="00141456" w:rsidRDefault="00141456" w:rsidP="0014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41456" w:rsidRDefault="00141456" w:rsidP="00117E5E">
      <w:pPr>
        <w:spacing w:after="120"/>
        <w:jc w:val="both"/>
      </w:pPr>
    </w:p>
    <w:p w:rsidR="001439DA" w:rsidRPr="001439DA" w:rsidRDefault="001439DA" w:rsidP="00117E5E">
      <w:pPr>
        <w:jc w:val="both"/>
        <w:rPr>
          <w:rFonts w:ascii="Times New Roman" w:hAnsi="Times New Roman" w:cs="Times New Roman"/>
        </w:rPr>
      </w:pPr>
      <w:r w:rsidRPr="001439DA">
        <w:rPr>
          <w:rFonts w:ascii="Times New Roman" w:hAnsi="Times New Roman" w:cs="Times New Roman"/>
        </w:rPr>
        <w:t>Zamawiający wymaga :</w:t>
      </w:r>
    </w:p>
    <w:p w:rsidR="00117E5E" w:rsidRPr="001439DA" w:rsidRDefault="001439DA" w:rsidP="00117E5E">
      <w:pPr>
        <w:jc w:val="both"/>
        <w:rPr>
          <w:rFonts w:ascii="Times New Roman" w:hAnsi="Times New Roman" w:cs="Times New Roman"/>
        </w:rPr>
      </w:pPr>
      <w:r w:rsidRPr="001439DA">
        <w:rPr>
          <w:rFonts w:ascii="Times New Roman" w:hAnsi="Times New Roman" w:cs="Times New Roman"/>
        </w:rPr>
        <w:t>- zaoferowania</w:t>
      </w:r>
      <w:r w:rsidR="00117E5E" w:rsidRPr="001439DA">
        <w:rPr>
          <w:rFonts w:ascii="Times New Roman" w:hAnsi="Times New Roman" w:cs="Times New Roman"/>
        </w:rPr>
        <w:t xml:space="preserve"> przez Wykonawcę wszystk</w:t>
      </w:r>
      <w:r w:rsidRPr="001439DA">
        <w:rPr>
          <w:rFonts w:ascii="Times New Roman" w:hAnsi="Times New Roman" w:cs="Times New Roman"/>
        </w:rPr>
        <w:t>ie symulatory</w:t>
      </w:r>
      <w:r w:rsidR="00117E5E" w:rsidRPr="001439DA">
        <w:rPr>
          <w:rFonts w:ascii="Times New Roman" w:hAnsi="Times New Roman" w:cs="Times New Roman"/>
        </w:rPr>
        <w:t xml:space="preserve"> opisan</w:t>
      </w:r>
      <w:r w:rsidRPr="001439DA">
        <w:rPr>
          <w:rFonts w:ascii="Times New Roman" w:hAnsi="Times New Roman" w:cs="Times New Roman"/>
        </w:rPr>
        <w:t>ych</w:t>
      </w:r>
      <w:r w:rsidR="00117E5E" w:rsidRPr="001439DA">
        <w:rPr>
          <w:rFonts w:ascii="Times New Roman" w:hAnsi="Times New Roman" w:cs="Times New Roman"/>
        </w:rPr>
        <w:t xml:space="preserve"> w niniejszej specyfikacji przedmiotu zamówienia</w:t>
      </w:r>
      <w:r w:rsidRPr="001439DA">
        <w:rPr>
          <w:rFonts w:ascii="Times New Roman" w:hAnsi="Times New Roman" w:cs="Times New Roman"/>
        </w:rPr>
        <w:t xml:space="preserve"> </w:t>
      </w:r>
      <w:r w:rsidR="00117E5E" w:rsidRPr="001439DA">
        <w:rPr>
          <w:rFonts w:ascii="Times New Roman" w:hAnsi="Times New Roman" w:cs="Times New Roman"/>
        </w:rPr>
        <w:t>tego samego producenta, z uwagi na:</w:t>
      </w:r>
    </w:p>
    <w:p w:rsidR="00117E5E" w:rsidRPr="001439DA" w:rsidRDefault="001643B5" w:rsidP="00117E5E">
      <w:pPr>
        <w:pStyle w:val="Akapitzlist"/>
        <w:numPr>
          <w:ilvl w:val="3"/>
          <w:numId w:val="22"/>
        </w:numPr>
        <w:tabs>
          <w:tab w:val="num" w:pos="284"/>
        </w:tabs>
        <w:suppressAutoHyphens/>
        <w:snapToGrid w:val="0"/>
        <w:spacing w:after="120" w:line="240" w:lineRule="auto"/>
        <w:ind w:hanging="2520"/>
        <w:jc w:val="both"/>
        <w:rPr>
          <w:rFonts w:ascii="Times New Roman" w:hAnsi="Times New Roman" w:cs="Times New Roman"/>
        </w:rPr>
      </w:pPr>
      <w:r w:rsidRPr="001439DA">
        <w:rPr>
          <w:rFonts w:ascii="Times New Roman" w:hAnsi="Times New Roman" w:cs="Times New Roman"/>
        </w:rPr>
        <w:t>Niższ</w:t>
      </w:r>
      <w:r w:rsidR="00117E5E" w:rsidRPr="001439DA">
        <w:rPr>
          <w:rFonts w:ascii="Times New Roman" w:hAnsi="Times New Roman" w:cs="Times New Roman"/>
        </w:rPr>
        <w:t xml:space="preserve">e koszty eksploatacji - tańsze duże pakiety części wymiennych; </w:t>
      </w:r>
    </w:p>
    <w:p w:rsidR="00117E5E" w:rsidRPr="001439DA" w:rsidRDefault="001643B5" w:rsidP="00117E5E">
      <w:pPr>
        <w:pStyle w:val="Akapitzlist"/>
        <w:numPr>
          <w:ilvl w:val="3"/>
          <w:numId w:val="22"/>
        </w:numPr>
        <w:tabs>
          <w:tab w:val="num" w:pos="284"/>
        </w:tabs>
        <w:suppressAutoHyphens/>
        <w:snapToGrid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439DA">
        <w:rPr>
          <w:rFonts w:ascii="Times New Roman" w:hAnsi="Times New Roman" w:cs="Times New Roman"/>
        </w:rPr>
        <w:t>Możliwość rotacji symulatorów między stanowiskami symulacji przy zachowaniu funkcjonalności stanowiska;</w:t>
      </w:r>
    </w:p>
    <w:p w:rsidR="00117E5E" w:rsidRPr="001439DA" w:rsidRDefault="001643B5" w:rsidP="00117E5E">
      <w:pPr>
        <w:pStyle w:val="Akapitzlist"/>
        <w:numPr>
          <w:ilvl w:val="3"/>
          <w:numId w:val="22"/>
        </w:numPr>
        <w:tabs>
          <w:tab w:val="num" w:pos="284"/>
        </w:tabs>
        <w:suppressAutoHyphens/>
        <w:snapToGrid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439DA">
        <w:rPr>
          <w:rFonts w:ascii="Times New Roman" w:hAnsi="Times New Roman" w:cs="Times New Roman"/>
        </w:rPr>
        <w:t xml:space="preserve">Ułatwienie </w:t>
      </w:r>
      <w:r w:rsidR="00117E5E" w:rsidRPr="001439DA">
        <w:rPr>
          <w:rFonts w:ascii="Times New Roman" w:hAnsi="Times New Roman" w:cs="Times New Roman"/>
        </w:rPr>
        <w:t xml:space="preserve">pracy dla nauczycieli, wynikające z obsługi jednorodnego sprzętu (obsługa, funkcje, </w:t>
      </w:r>
      <w:proofErr w:type="spellStart"/>
      <w:r w:rsidR="00117E5E" w:rsidRPr="001439DA">
        <w:rPr>
          <w:rFonts w:ascii="Times New Roman" w:hAnsi="Times New Roman" w:cs="Times New Roman"/>
        </w:rPr>
        <w:t>interface</w:t>
      </w:r>
      <w:proofErr w:type="spellEnd"/>
      <w:r w:rsidR="00117E5E" w:rsidRPr="001439DA">
        <w:rPr>
          <w:rFonts w:ascii="Times New Roman" w:hAnsi="Times New Roman" w:cs="Times New Roman"/>
        </w:rPr>
        <w:t xml:space="preserve"> użytkownika) i podniesienie efektywności pracy.</w:t>
      </w:r>
    </w:p>
    <w:p w:rsidR="00117E5E" w:rsidRPr="001439DA" w:rsidRDefault="001439DA" w:rsidP="00117E5E">
      <w:pPr>
        <w:jc w:val="both"/>
        <w:rPr>
          <w:rFonts w:ascii="Times New Roman" w:hAnsi="Times New Roman" w:cs="Times New Roman"/>
        </w:rPr>
      </w:pPr>
      <w:r w:rsidRPr="001439DA">
        <w:rPr>
          <w:rFonts w:ascii="Times New Roman" w:hAnsi="Times New Roman" w:cs="Times New Roman"/>
        </w:rPr>
        <w:lastRenderedPageBreak/>
        <w:t xml:space="preserve">- </w:t>
      </w:r>
      <w:r w:rsidR="00117E5E" w:rsidRPr="001439DA">
        <w:rPr>
          <w:rFonts w:ascii="Times New Roman" w:hAnsi="Times New Roman" w:cs="Times New Roman"/>
        </w:rPr>
        <w:t xml:space="preserve">zaoferowania przez Wykonawcę uniwersalnego systemu </w:t>
      </w:r>
      <w:proofErr w:type="spellStart"/>
      <w:r w:rsidR="00117E5E" w:rsidRPr="001439DA">
        <w:rPr>
          <w:rFonts w:ascii="Times New Roman" w:hAnsi="Times New Roman" w:cs="Times New Roman"/>
        </w:rPr>
        <w:t>debriefingu</w:t>
      </w:r>
      <w:proofErr w:type="spellEnd"/>
      <w:r w:rsidR="00117E5E" w:rsidRPr="001439DA">
        <w:rPr>
          <w:rFonts w:ascii="Times New Roman" w:hAnsi="Times New Roman" w:cs="Times New Roman"/>
        </w:rPr>
        <w:t xml:space="preserve"> tego samego producenta dla wszystkich symulatorów opisanych w niniejszym specyfikacji przedmiotu zamówienia, z uwagi na:</w:t>
      </w:r>
    </w:p>
    <w:p w:rsidR="00117E5E" w:rsidRPr="001439DA" w:rsidRDefault="001643B5" w:rsidP="00117E5E">
      <w:pPr>
        <w:pStyle w:val="Akapitzlist"/>
        <w:numPr>
          <w:ilvl w:val="0"/>
          <w:numId w:val="23"/>
        </w:numPr>
        <w:suppressAutoHyphens/>
        <w:spacing w:after="12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1439DA">
        <w:rPr>
          <w:rFonts w:ascii="Times New Roman" w:hAnsi="Times New Roman" w:cs="Times New Roman"/>
        </w:rPr>
        <w:t>Możliwość zamiany symulatorów na stanowiskach symulacji bez konieczności przenoszenia ww</w:t>
      </w:r>
      <w:r w:rsidR="00117E5E" w:rsidRPr="001439DA">
        <w:rPr>
          <w:rFonts w:ascii="Times New Roman" w:hAnsi="Times New Roman" w:cs="Times New Roman"/>
        </w:rPr>
        <w:t xml:space="preserve">. systemów; </w:t>
      </w:r>
    </w:p>
    <w:p w:rsidR="00117E5E" w:rsidRPr="001439DA" w:rsidRDefault="001643B5" w:rsidP="00117E5E">
      <w:pPr>
        <w:pStyle w:val="Akapitzlist"/>
        <w:numPr>
          <w:ilvl w:val="0"/>
          <w:numId w:val="23"/>
        </w:numPr>
        <w:suppressAutoHyphens/>
        <w:spacing w:after="12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1439DA">
        <w:rPr>
          <w:rFonts w:ascii="Times New Roman" w:hAnsi="Times New Roman" w:cs="Times New Roman"/>
        </w:rPr>
        <w:t>U</w:t>
      </w:r>
      <w:r w:rsidR="00117E5E" w:rsidRPr="001439DA">
        <w:rPr>
          <w:rFonts w:ascii="Times New Roman" w:hAnsi="Times New Roman" w:cs="Times New Roman"/>
        </w:rPr>
        <w:t xml:space="preserve">łatwienie pracy dla nauczycieli wynikające z obsługi jednorodnego sprzętu (obsługa, funkcje, </w:t>
      </w:r>
      <w:proofErr w:type="spellStart"/>
      <w:r w:rsidR="00117E5E" w:rsidRPr="001439DA">
        <w:rPr>
          <w:rFonts w:ascii="Times New Roman" w:hAnsi="Times New Roman" w:cs="Times New Roman"/>
        </w:rPr>
        <w:t>interface</w:t>
      </w:r>
      <w:proofErr w:type="spellEnd"/>
      <w:r w:rsidR="00117E5E" w:rsidRPr="001439DA">
        <w:rPr>
          <w:rFonts w:ascii="Times New Roman" w:hAnsi="Times New Roman" w:cs="Times New Roman"/>
        </w:rPr>
        <w:t xml:space="preserve"> użytkownika). </w:t>
      </w:r>
    </w:p>
    <w:p w:rsidR="00117E5E" w:rsidRDefault="00117E5E" w:rsidP="00117E5E">
      <w:pPr>
        <w:pStyle w:val="Akapitzlist"/>
        <w:spacing w:after="120"/>
        <w:ind w:left="426"/>
        <w:jc w:val="both"/>
        <w:rPr>
          <w:rFonts w:ascii="Times New Roman" w:hAnsi="Times New Roman" w:cs="Times New Roman"/>
          <w:b/>
        </w:rPr>
      </w:pPr>
    </w:p>
    <w:p w:rsidR="00117E5E" w:rsidRDefault="00117E5E" w:rsidP="00117E5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70AAF" w:rsidRPr="00670AAF" w:rsidRDefault="00670AAF" w:rsidP="00670AAF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670AAF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Wykonawca zobowiązany jest w formularzu 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rzeczowo-</w:t>
      </w:r>
      <w:r w:rsidRPr="00670AAF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cenowym (załącznik nr 1.1 do SIWZ) do podania osobnych cen dla sprzętu wys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zczególnionego w pozycjach I – </w:t>
      </w:r>
      <w:r w:rsidRPr="00670AAF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V.  </w:t>
      </w:r>
    </w:p>
    <w:p w:rsidR="00DC4D79" w:rsidRPr="00957675" w:rsidRDefault="00DC4D79" w:rsidP="00392D4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DC4D79" w:rsidRPr="00957675" w:rsidSect="00670AAF">
      <w:head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67" w:rsidRDefault="00A54D67" w:rsidP="00670AAF">
      <w:pPr>
        <w:spacing w:after="0" w:line="240" w:lineRule="auto"/>
      </w:pPr>
      <w:r>
        <w:separator/>
      </w:r>
    </w:p>
  </w:endnote>
  <w:endnote w:type="continuationSeparator" w:id="0">
    <w:p w:rsidR="00A54D67" w:rsidRDefault="00A54D67" w:rsidP="0067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5" w:usb1="08080000" w:usb2="00000010" w:usb3="00000000" w:csb0="001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67" w:rsidRDefault="00A54D67" w:rsidP="00670AAF">
      <w:pPr>
        <w:spacing w:after="0" w:line="240" w:lineRule="auto"/>
      </w:pPr>
      <w:r>
        <w:separator/>
      </w:r>
    </w:p>
  </w:footnote>
  <w:footnote w:type="continuationSeparator" w:id="0">
    <w:p w:rsidR="00A54D67" w:rsidRDefault="00A54D67" w:rsidP="0067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2D6" w:rsidRDefault="00C212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2F347F6" wp14:editId="3A1C7817">
          <wp:simplePos x="0" y="0"/>
          <wp:positionH relativeFrom="page">
            <wp:posOffset>422275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C5A"/>
    <w:multiLevelType w:val="hybridMultilevel"/>
    <w:tmpl w:val="3AA67EB0"/>
    <w:lvl w:ilvl="0" w:tplc="C6CC2E9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E4A4D"/>
    <w:multiLevelType w:val="hybridMultilevel"/>
    <w:tmpl w:val="CD48D4F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26CA1"/>
    <w:multiLevelType w:val="hybridMultilevel"/>
    <w:tmpl w:val="BCF23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A228E"/>
    <w:multiLevelType w:val="hybridMultilevel"/>
    <w:tmpl w:val="42E6E694"/>
    <w:lvl w:ilvl="0" w:tplc="38D0FAE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435620"/>
    <w:multiLevelType w:val="hybridMultilevel"/>
    <w:tmpl w:val="3162C2EC"/>
    <w:lvl w:ilvl="0" w:tplc="8526902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5">
    <w:nsid w:val="18A47F4B"/>
    <w:multiLevelType w:val="hybridMultilevel"/>
    <w:tmpl w:val="B7B89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31DB3"/>
    <w:multiLevelType w:val="hybridMultilevel"/>
    <w:tmpl w:val="42E6E694"/>
    <w:lvl w:ilvl="0" w:tplc="38D0FAE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2D3430"/>
    <w:multiLevelType w:val="hybridMultilevel"/>
    <w:tmpl w:val="812CFE8E"/>
    <w:lvl w:ilvl="0" w:tplc="35EE78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8">
    <w:nsid w:val="32A3466A"/>
    <w:multiLevelType w:val="hybridMultilevel"/>
    <w:tmpl w:val="22BA9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C04B3"/>
    <w:multiLevelType w:val="hybridMultilevel"/>
    <w:tmpl w:val="42E6E694"/>
    <w:lvl w:ilvl="0" w:tplc="38D0FAE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D71649"/>
    <w:multiLevelType w:val="hybridMultilevel"/>
    <w:tmpl w:val="8F509BCE"/>
    <w:lvl w:ilvl="0" w:tplc="BB1466BA">
      <w:start w:val="1"/>
      <w:numFmt w:val="decimal"/>
      <w:lvlText w:val="%1."/>
      <w:lvlJc w:val="left"/>
      <w:pPr>
        <w:tabs>
          <w:tab w:val="num" w:pos="567"/>
        </w:tabs>
        <w:snapToGrid w:val="0"/>
        <w:ind w:left="567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z w:val="22"/>
        <w:szCs w:val="2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snapToGrid w:val="0"/>
        <w:ind w:left="14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snapToGrid w:val="0"/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snapToGrid w:val="0"/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snapToGrid w:val="0"/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snapToGrid w:val="0"/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snapToGrid w:val="0"/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snapToGrid w:val="0"/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snapToGrid w:val="0"/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8084151"/>
    <w:multiLevelType w:val="hybridMultilevel"/>
    <w:tmpl w:val="0F9A0990"/>
    <w:lvl w:ilvl="0" w:tplc="67C0BD4A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64432"/>
    <w:multiLevelType w:val="hybridMultilevel"/>
    <w:tmpl w:val="66D8FCDE"/>
    <w:lvl w:ilvl="0" w:tplc="707815E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BF5A25"/>
    <w:multiLevelType w:val="hybridMultilevel"/>
    <w:tmpl w:val="1BD4D83E"/>
    <w:lvl w:ilvl="0" w:tplc="04150017">
      <w:start w:val="1"/>
      <w:numFmt w:val="lowerLetter"/>
      <w:lvlText w:val="%1)"/>
      <w:lvlJc w:val="left"/>
      <w:pPr>
        <w:tabs>
          <w:tab w:val="num" w:pos="360"/>
        </w:tabs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snapToGrid w:val="0"/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snapToGrid w:val="0"/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snapToGrid w:val="0"/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snapToGrid w:val="0"/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snapToGrid w:val="0"/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snapToGrid w:val="0"/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snapToGrid w:val="0"/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snapToGrid w:val="0"/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2EB6EE1"/>
    <w:multiLevelType w:val="hybridMultilevel"/>
    <w:tmpl w:val="F0A6C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34E6D"/>
    <w:multiLevelType w:val="hybridMultilevel"/>
    <w:tmpl w:val="ACDABEC0"/>
    <w:lvl w:ilvl="0" w:tplc="ABB6E722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5E1C81"/>
    <w:multiLevelType w:val="hybridMultilevel"/>
    <w:tmpl w:val="84A40C9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094B18"/>
    <w:multiLevelType w:val="hybridMultilevel"/>
    <w:tmpl w:val="2B8E731A"/>
    <w:lvl w:ilvl="0" w:tplc="23B89F98">
      <w:start w:val="1"/>
      <w:numFmt w:val="lowerLetter"/>
      <w:lvlText w:val="%1)"/>
      <w:lvlJc w:val="left"/>
      <w:pPr>
        <w:snapToGrid w:val="0"/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7F07"/>
    <w:multiLevelType w:val="hybridMultilevel"/>
    <w:tmpl w:val="8B2CB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2464FF"/>
    <w:multiLevelType w:val="hybridMultilevel"/>
    <w:tmpl w:val="97B8F90C"/>
    <w:lvl w:ilvl="0" w:tplc="0E7E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92117"/>
    <w:multiLevelType w:val="hybridMultilevel"/>
    <w:tmpl w:val="50867FC4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1">
    <w:nsid w:val="5FFC0825"/>
    <w:multiLevelType w:val="hybridMultilevel"/>
    <w:tmpl w:val="24227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B535B8"/>
    <w:multiLevelType w:val="hybridMultilevel"/>
    <w:tmpl w:val="74DA54AE"/>
    <w:lvl w:ilvl="0" w:tplc="126C09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C2902"/>
    <w:multiLevelType w:val="hybridMultilevel"/>
    <w:tmpl w:val="E2DE099C"/>
    <w:lvl w:ilvl="0" w:tplc="1FA09664">
      <w:start w:val="9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9D7CB1"/>
    <w:multiLevelType w:val="hybridMultilevel"/>
    <w:tmpl w:val="79B20D0E"/>
    <w:lvl w:ilvl="0" w:tplc="288E5B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5">
    <w:nsid w:val="77BA6221"/>
    <w:multiLevelType w:val="hybridMultilevel"/>
    <w:tmpl w:val="243A0AD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64311D"/>
    <w:multiLevelType w:val="hybridMultilevel"/>
    <w:tmpl w:val="A9CA288E"/>
    <w:lvl w:ilvl="0" w:tplc="43DEEBC2">
      <w:start w:val="4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02C65"/>
    <w:multiLevelType w:val="hybridMultilevel"/>
    <w:tmpl w:val="F0D23772"/>
    <w:lvl w:ilvl="0" w:tplc="9E6AAFB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8">
    <w:nsid w:val="7BE31626"/>
    <w:multiLevelType w:val="hybridMultilevel"/>
    <w:tmpl w:val="B82862A6"/>
    <w:lvl w:ilvl="0" w:tplc="D4148D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>
    <w:nsid w:val="7EC10BF2"/>
    <w:multiLevelType w:val="hybridMultilevel"/>
    <w:tmpl w:val="C8BEA40E"/>
    <w:lvl w:ilvl="0" w:tplc="6B9CC17A">
      <w:start w:val="4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5"/>
  </w:num>
  <w:num w:numId="4">
    <w:abstractNumId w:val="7"/>
  </w:num>
  <w:num w:numId="5">
    <w:abstractNumId w:val="27"/>
  </w:num>
  <w:num w:numId="6">
    <w:abstractNumId w:val="4"/>
  </w:num>
  <w:num w:numId="7">
    <w:abstractNumId w:val="24"/>
  </w:num>
  <w:num w:numId="8">
    <w:abstractNumId w:val="23"/>
  </w:num>
  <w:num w:numId="9">
    <w:abstractNumId w:val="14"/>
  </w:num>
  <w:num w:numId="10">
    <w:abstractNumId w:val="20"/>
  </w:num>
  <w:num w:numId="11">
    <w:abstractNumId w:val="6"/>
  </w:num>
  <w:num w:numId="12">
    <w:abstractNumId w:val="0"/>
  </w:num>
  <w:num w:numId="13">
    <w:abstractNumId w:val="8"/>
  </w:num>
  <w:num w:numId="14">
    <w:abstractNumId w:val="2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</w:num>
  <w:num w:numId="26">
    <w:abstractNumId w:val="29"/>
  </w:num>
  <w:num w:numId="27">
    <w:abstractNumId w:val="26"/>
  </w:num>
  <w:num w:numId="28">
    <w:abstractNumId w:val="12"/>
  </w:num>
  <w:num w:numId="29">
    <w:abstractNumId w:val="9"/>
  </w:num>
  <w:num w:numId="30">
    <w:abstractNumId w:val="16"/>
  </w:num>
  <w:num w:numId="31">
    <w:abstractNumId w:val="2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73"/>
    <w:rsid w:val="000040BE"/>
    <w:rsid w:val="000045F5"/>
    <w:rsid w:val="00025F55"/>
    <w:rsid w:val="000A1B93"/>
    <w:rsid w:val="000A65F6"/>
    <w:rsid w:val="00107B06"/>
    <w:rsid w:val="00117E5E"/>
    <w:rsid w:val="00141456"/>
    <w:rsid w:val="001439DA"/>
    <w:rsid w:val="001643B5"/>
    <w:rsid w:val="00167B23"/>
    <w:rsid w:val="001B41A8"/>
    <w:rsid w:val="001D7686"/>
    <w:rsid w:val="00200513"/>
    <w:rsid w:val="002041C2"/>
    <w:rsid w:val="00235837"/>
    <w:rsid w:val="00255C23"/>
    <w:rsid w:val="002766C9"/>
    <w:rsid w:val="002D7720"/>
    <w:rsid w:val="002F374C"/>
    <w:rsid w:val="003072E2"/>
    <w:rsid w:val="003709C0"/>
    <w:rsid w:val="0038608C"/>
    <w:rsid w:val="00386A1E"/>
    <w:rsid w:val="00392D43"/>
    <w:rsid w:val="00394490"/>
    <w:rsid w:val="00394D17"/>
    <w:rsid w:val="003D48A6"/>
    <w:rsid w:val="00411929"/>
    <w:rsid w:val="0047218E"/>
    <w:rsid w:val="004B0C87"/>
    <w:rsid w:val="00564550"/>
    <w:rsid w:val="00582358"/>
    <w:rsid w:val="005851B0"/>
    <w:rsid w:val="005A4478"/>
    <w:rsid w:val="00605B4F"/>
    <w:rsid w:val="00613464"/>
    <w:rsid w:val="00670AAF"/>
    <w:rsid w:val="006935E7"/>
    <w:rsid w:val="00753698"/>
    <w:rsid w:val="00771F29"/>
    <w:rsid w:val="00782867"/>
    <w:rsid w:val="007B1E6C"/>
    <w:rsid w:val="007C26AA"/>
    <w:rsid w:val="007C3A76"/>
    <w:rsid w:val="00814D28"/>
    <w:rsid w:val="00836802"/>
    <w:rsid w:val="008863E8"/>
    <w:rsid w:val="008C456D"/>
    <w:rsid w:val="009033C0"/>
    <w:rsid w:val="0091442F"/>
    <w:rsid w:val="00957675"/>
    <w:rsid w:val="00963F46"/>
    <w:rsid w:val="009976D6"/>
    <w:rsid w:val="00A036A8"/>
    <w:rsid w:val="00A148E9"/>
    <w:rsid w:val="00A53A69"/>
    <w:rsid w:val="00A54D67"/>
    <w:rsid w:val="00A667A3"/>
    <w:rsid w:val="00AA73E2"/>
    <w:rsid w:val="00B05E6D"/>
    <w:rsid w:val="00B10C76"/>
    <w:rsid w:val="00B1585F"/>
    <w:rsid w:val="00B17DD3"/>
    <w:rsid w:val="00B24506"/>
    <w:rsid w:val="00B44ED6"/>
    <w:rsid w:val="00B515DA"/>
    <w:rsid w:val="00B6050C"/>
    <w:rsid w:val="00B67C2D"/>
    <w:rsid w:val="00B72D80"/>
    <w:rsid w:val="00BA2C5E"/>
    <w:rsid w:val="00BC7B7B"/>
    <w:rsid w:val="00C212D6"/>
    <w:rsid w:val="00C375D4"/>
    <w:rsid w:val="00C521F7"/>
    <w:rsid w:val="00C678E4"/>
    <w:rsid w:val="00C8164D"/>
    <w:rsid w:val="00CB22CE"/>
    <w:rsid w:val="00CC49D1"/>
    <w:rsid w:val="00D20A63"/>
    <w:rsid w:val="00D26D56"/>
    <w:rsid w:val="00D44AD3"/>
    <w:rsid w:val="00DB78AF"/>
    <w:rsid w:val="00DC4D79"/>
    <w:rsid w:val="00DE67ED"/>
    <w:rsid w:val="00E0503C"/>
    <w:rsid w:val="00E54238"/>
    <w:rsid w:val="00EB36A8"/>
    <w:rsid w:val="00EC0421"/>
    <w:rsid w:val="00F20EA2"/>
    <w:rsid w:val="00F53073"/>
    <w:rsid w:val="00F6479B"/>
    <w:rsid w:val="00F72666"/>
    <w:rsid w:val="00F90D77"/>
    <w:rsid w:val="00F92388"/>
    <w:rsid w:val="00FA48D0"/>
    <w:rsid w:val="00F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073"/>
    <w:pPr>
      <w:ind w:left="720"/>
      <w:contextualSpacing/>
    </w:pPr>
  </w:style>
  <w:style w:type="paragraph" w:customStyle="1" w:styleId="Wyliczkreska">
    <w:name w:val="Wylicz_kreska"/>
    <w:basedOn w:val="Normalny"/>
    <w:rsid w:val="002F374C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section-info-text">
    <w:name w:val="section-info-text"/>
    <w:rsid w:val="002F374C"/>
  </w:style>
  <w:style w:type="character" w:styleId="Odwoaniedokomentarza">
    <w:name w:val="annotation reference"/>
    <w:basedOn w:val="Domylnaczcionkaakapitu"/>
    <w:uiPriority w:val="99"/>
    <w:semiHidden/>
    <w:unhideWhenUsed/>
    <w:rsid w:val="007828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8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8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8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8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8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AAF"/>
  </w:style>
  <w:style w:type="paragraph" w:styleId="Stopka">
    <w:name w:val="footer"/>
    <w:basedOn w:val="Normalny"/>
    <w:link w:val="StopkaZnak"/>
    <w:uiPriority w:val="99"/>
    <w:unhideWhenUsed/>
    <w:rsid w:val="0067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073"/>
    <w:pPr>
      <w:ind w:left="720"/>
      <w:contextualSpacing/>
    </w:pPr>
  </w:style>
  <w:style w:type="paragraph" w:customStyle="1" w:styleId="Wyliczkreska">
    <w:name w:val="Wylicz_kreska"/>
    <w:basedOn w:val="Normalny"/>
    <w:rsid w:val="002F374C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section-info-text">
    <w:name w:val="section-info-text"/>
    <w:rsid w:val="002F374C"/>
  </w:style>
  <w:style w:type="character" w:styleId="Odwoaniedokomentarza">
    <w:name w:val="annotation reference"/>
    <w:basedOn w:val="Domylnaczcionkaakapitu"/>
    <w:uiPriority w:val="99"/>
    <w:semiHidden/>
    <w:unhideWhenUsed/>
    <w:rsid w:val="007828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8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8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8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8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8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AAF"/>
  </w:style>
  <w:style w:type="paragraph" w:styleId="Stopka">
    <w:name w:val="footer"/>
    <w:basedOn w:val="Normalny"/>
    <w:link w:val="StopkaZnak"/>
    <w:uiPriority w:val="99"/>
    <w:unhideWhenUsed/>
    <w:rsid w:val="0067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C4B9-BB2A-4134-A71E-0C291548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9275</Words>
  <Characters>55650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Andrejańczyk</dc:creator>
  <cp:lastModifiedBy>Iwona</cp:lastModifiedBy>
  <cp:revision>5</cp:revision>
  <cp:lastPrinted>2018-11-09T12:30:00Z</cp:lastPrinted>
  <dcterms:created xsi:type="dcterms:W3CDTF">2018-11-08T07:26:00Z</dcterms:created>
  <dcterms:modified xsi:type="dcterms:W3CDTF">2018-11-09T12:30:00Z</dcterms:modified>
</cp:coreProperties>
</file>